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22" w:rsidRDefault="00047422">
      <w:pPr>
        <w:spacing w:line="255" w:lineRule="auto"/>
      </w:pPr>
    </w:p>
    <w:p w:rsidR="00047422" w:rsidRDefault="00047422">
      <w:pPr>
        <w:spacing w:line="255" w:lineRule="auto"/>
      </w:pPr>
    </w:p>
    <w:p w:rsidR="00047422" w:rsidRDefault="00047422">
      <w:pPr>
        <w:spacing w:line="255" w:lineRule="auto"/>
      </w:pPr>
    </w:p>
    <w:p w:rsidR="00047422" w:rsidRDefault="00047422">
      <w:pPr>
        <w:spacing w:line="255" w:lineRule="auto"/>
      </w:pPr>
    </w:p>
    <w:p w:rsidR="00047422" w:rsidRDefault="00047422">
      <w:pPr>
        <w:spacing w:line="256" w:lineRule="auto"/>
      </w:pPr>
    </w:p>
    <w:p w:rsidR="00047422" w:rsidRDefault="00144825" w:rsidP="00144825">
      <w:pPr>
        <w:spacing w:line="221" w:lineRule="auto"/>
        <w:ind w:firstLineChars="200" w:firstLine="722"/>
        <w:jc w:val="both"/>
        <w:rPr>
          <w:rFonts w:ascii="黑体" w:eastAsia="黑体" w:hAnsi="黑体" w:cs="黑体"/>
          <w:sz w:val="36"/>
          <w:szCs w:val="36"/>
        </w:rPr>
      </w:pPr>
      <w:r>
        <w:rPr>
          <w:rFonts w:ascii="黑体" w:eastAsia="黑体" w:hAnsi="黑体" w:cs="黑体" w:hint="eastAsia"/>
          <w:spacing w:val="1"/>
          <w:sz w:val="36"/>
          <w:szCs w:val="36"/>
        </w:rPr>
        <w:t>凉山州</w:t>
      </w:r>
      <w:r w:rsidR="001435A0">
        <w:rPr>
          <w:rFonts w:ascii="黑体" w:eastAsia="黑体" w:hAnsi="黑体" w:cs="黑体" w:hint="eastAsia"/>
          <w:spacing w:val="1"/>
          <w:sz w:val="36"/>
          <w:szCs w:val="36"/>
        </w:rPr>
        <w:t>2022年“天府科技云”运营</w:t>
      </w:r>
      <w:r>
        <w:rPr>
          <w:rFonts w:ascii="黑体" w:eastAsia="黑体" w:hAnsi="黑体" w:cs="黑体" w:hint="eastAsia"/>
          <w:spacing w:val="1"/>
          <w:sz w:val="36"/>
          <w:szCs w:val="36"/>
        </w:rPr>
        <w:t>服务</w:t>
      </w:r>
      <w:r>
        <w:rPr>
          <w:rFonts w:ascii="黑体" w:eastAsia="黑体" w:hAnsi="黑体" w:cs="黑体"/>
          <w:sz w:val="36"/>
          <w:szCs w:val="36"/>
        </w:rPr>
        <w:t>项目</w:t>
      </w:r>
    </w:p>
    <w:p w:rsidR="00047422" w:rsidRPr="001435A0" w:rsidRDefault="00047422">
      <w:pPr>
        <w:spacing w:line="282" w:lineRule="auto"/>
        <w:rPr>
          <w:sz w:val="36"/>
          <w:szCs w:val="36"/>
        </w:rPr>
      </w:pPr>
    </w:p>
    <w:p w:rsidR="00047422" w:rsidRDefault="00047422">
      <w:pPr>
        <w:spacing w:line="283" w:lineRule="auto"/>
      </w:pPr>
    </w:p>
    <w:p w:rsidR="00047422" w:rsidRDefault="00047422">
      <w:pPr>
        <w:spacing w:line="283" w:lineRule="auto"/>
      </w:pPr>
    </w:p>
    <w:p w:rsidR="00047422" w:rsidRDefault="00047422">
      <w:pPr>
        <w:spacing w:line="283" w:lineRule="auto"/>
      </w:pPr>
    </w:p>
    <w:p w:rsidR="00047422" w:rsidRDefault="00144825">
      <w:pPr>
        <w:spacing w:before="227" w:line="221" w:lineRule="auto"/>
        <w:jc w:val="center"/>
        <w:outlineLvl w:val="0"/>
        <w:rPr>
          <w:rFonts w:ascii="宋体" w:eastAsia="宋体" w:hAnsi="宋体" w:cs="宋体"/>
          <w:sz w:val="70"/>
          <w:szCs w:val="70"/>
        </w:rPr>
      </w:pPr>
      <w:bookmarkStart w:id="0" w:name="_Toc4836"/>
      <w:bookmarkStart w:id="1" w:name="_Toc9379"/>
      <w:bookmarkStart w:id="2" w:name="_Toc11126"/>
      <w:bookmarkStart w:id="3" w:name="_Toc9858"/>
      <w:r>
        <w:rPr>
          <w:rFonts w:ascii="宋体" w:eastAsia="宋体" w:hAnsi="宋体" w:cs="宋体"/>
          <w:spacing w:val="11"/>
          <w:sz w:val="70"/>
          <w:szCs w:val="70"/>
        </w:rPr>
        <w:t>竞争性磋商文</w:t>
      </w:r>
      <w:r>
        <w:rPr>
          <w:rFonts w:ascii="宋体" w:eastAsia="宋体" w:hAnsi="宋体" w:cs="宋体"/>
          <w:spacing w:val="10"/>
          <w:sz w:val="70"/>
          <w:szCs w:val="70"/>
        </w:rPr>
        <w:t>件</w:t>
      </w:r>
      <w:bookmarkEnd w:id="0"/>
      <w:bookmarkEnd w:id="1"/>
      <w:bookmarkEnd w:id="2"/>
      <w:bookmarkEnd w:id="3"/>
    </w:p>
    <w:p w:rsidR="00047422" w:rsidRDefault="00047422">
      <w:pPr>
        <w:spacing w:line="318" w:lineRule="auto"/>
        <w:jc w:val="center"/>
      </w:pPr>
    </w:p>
    <w:p w:rsidR="00047422" w:rsidRDefault="00047422">
      <w:pPr>
        <w:spacing w:line="318" w:lineRule="auto"/>
        <w:jc w:val="center"/>
      </w:pPr>
    </w:p>
    <w:p w:rsidR="00047422" w:rsidRDefault="00047422">
      <w:pPr>
        <w:spacing w:line="319" w:lineRule="auto"/>
        <w:jc w:val="cente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144825">
      <w:pPr>
        <w:spacing w:before="130" w:line="218" w:lineRule="auto"/>
        <w:jc w:val="center"/>
        <w:rPr>
          <w:rFonts w:ascii="宋体" w:eastAsia="宋体" w:hAnsi="宋体" w:cs="宋体"/>
          <w:sz w:val="40"/>
          <w:szCs w:val="40"/>
        </w:rPr>
      </w:pPr>
      <w:r>
        <w:rPr>
          <w:rFonts w:ascii="宋体" w:eastAsia="宋体" w:hAnsi="宋体" w:cs="宋体"/>
          <w:spacing w:val="-19"/>
          <w:sz w:val="40"/>
          <w:szCs w:val="40"/>
        </w:rPr>
        <w:t>采</w:t>
      </w:r>
      <w:r>
        <w:rPr>
          <w:rFonts w:ascii="宋体" w:eastAsia="宋体" w:hAnsi="宋体" w:cs="宋体"/>
          <w:spacing w:val="-10"/>
          <w:sz w:val="40"/>
          <w:szCs w:val="40"/>
        </w:rPr>
        <w:t>购人：</w:t>
      </w:r>
      <w:r>
        <w:rPr>
          <w:rFonts w:ascii="宋体" w:eastAsia="宋体" w:hAnsi="宋体" w:cs="宋体" w:hint="eastAsia"/>
          <w:spacing w:val="-10"/>
          <w:sz w:val="40"/>
          <w:szCs w:val="40"/>
        </w:rPr>
        <w:t>凉山州</w:t>
      </w:r>
      <w:r>
        <w:rPr>
          <w:rFonts w:ascii="宋体" w:eastAsia="宋体" w:hAnsi="宋体" w:cs="宋体"/>
          <w:spacing w:val="-10"/>
          <w:sz w:val="40"/>
          <w:szCs w:val="40"/>
        </w:rPr>
        <w:t>科学技术协会</w:t>
      </w:r>
    </w:p>
    <w:p w:rsidR="00047422" w:rsidRDefault="00047422">
      <w:pPr>
        <w:spacing w:line="291" w:lineRule="auto"/>
        <w:jc w:val="center"/>
      </w:pPr>
    </w:p>
    <w:p w:rsidR="00047422" w:rsidRDefault="00047422">
      <w:pPr>
        <w:spacing w:line="291" w:lineRule="auto"/>
      </w:pPr>
    </w:p>
    <w:p w:rsidR="00047422" w:rsidRDefault="00047422">
      <w:pPr>
        <w:spacing w:line="291" w:lineRule="auto"/>
      </w:pPr>
    </w:p>
    <w:p w:rsidR="00047422" w:rsidRDefault="00047422">
      <w:pPr>
        <w:spacing w:line="292" w:lineRule="auto"/>
      </w:pPr>
    </w:p>
    <w:p w:rsidR="00047422" w:rsidRDefault="00144825">
      <w:pPr>
        <w:spacing w:before="146" w:line="185" w:lineRule="auto"/>
        <w:ind w:left="3448"/>
        <w:rPr>
          <w:rFonts w:ascii="黑体" w:eastAsia="黑体" w:hAnsi="黑体" w:cs="黑体"/>
          <w:sz w:val="34"/>
          <w:szCs w:val="34"/>
        </w:rPr>
      </w:pPr>
      <w:r>
        <w:rPr>
          <w:rFonts w:ascii="黑体" w:eastAsia="黑体" w:hAnsi="黑体" w:cs="黑体" w:hint="eastAsia"/>
          <w:spacing w:val="1"/>
          <w:sz w:val="34"/>
          <w:szCs w:val="34"/>
        </w:rPr>
        <w:t>2022</w:t>
      </w:r>
      <w:r>
        <w:rPr>
          <w:rFonts w:ascii="黑体" w:eastAsia="黑体" w:hAnsi="黑体" w:cs="黑体" w:hint="eastAsia"/>
          <w:sz w:val="34"/>
          <w:szCs w:val="34"/>
        </w:rPr>
        <w:t xml:space="preserve"> 年</w:t>
      </w:r>
      <w:r w:rsidR="001435A0">
        <w:rPr>
          <w:rFonts w:ascii="黑体" w:eastAsia="黑体" w:hAnsi="黑体" w:cs="黑体" w:hint="eastAsia"/>
          <w:sz w:val="34"/>
          <w:szCs w:val="34"/>
        </w:rPr>
        <w:t xml:space="preserve"> 12</w:t>
      </w:r>
      <w:r>
        <w:rPr>
          <w:rFonts w:ascii="黑体" w:eastAsia="黑体" w:hAnsi="黑体" w:cs="黑体" w:hint="eastAsia"/>
          <w:sz w:val="34"/>
          <w:szCs w:val="34"/>
        </w:rPr>
        <w:t xml:space="preserve"> 月</w:t>
      </w:r>
    </w:p>
    <w:p w:rsidR="00047422" w:rsidRDefault="00047422">
      <w:pPr>
        <w:sectPr w:rsidR="00047422">
          <w:footerReference w:type="default" r:id="rId8"/>
          <w:pgSz w:w="11905" w:h="16840"/>
          <w:pgMar w:top="2098" w:right="1531" w:bottom="1701" w:left="1531" w:header="0" w:footer="1417" w:gutter="0"/>
          <w:pgNumType w:fmt="numberInDash"/>
          <w:cols w:space="720"/>
        </w:sectPr>
      </w:pPr>
    </w:p>
    <w:p w:rsidR="00047422" w:rsidRDefault="00047422"/>
    <w:sdt>
      <w:sdtPr>
        <w:rPr>
          <w:rFonts w:ascii="宋体" w:eastAsia="宋体" w:hAnsi="宋体"/>
        </w:rPr>
        <w:id w:val="147452361"/>
        <w:docPartObj>
          <w:docPartGallery w:val="Table of Contents"/>
          <w:docPartUnique/>
        </w:docPartObj>
      </w:sdtPr>
      <w:sdtEndPr>
        <w:rPr>
          <w:rFonts w:cs="宋体"/>
          <w:spacing w:val="11"/>
          <w:szCs w:val="70"/>
        </w:rPr>
      </w:sdtEndPr>
      <w:sdtContent>
        <w:p w:rsidR="00047422" w:rsidRDefault="00144825">
          <w:pPr>
            <w:jc w:val="center"/>
            <w:rPr>
              <w:rFonts w:ascii="宋体" w:eastAsia="宋体" w:hAnsi="宋体" w:cs="宋体"/>
              <w:sz w:val="32"/>
              <w:szCs w:val="32"/>
            </w:rPr>
          </w:pPr>
          <w:r>
            <w:rPr>
              <w:rFonts w:ascii="宋体" w:eastAsia="宋体" w:hAnsi="宋体" w:cs="宋体" w:hint="eastAsia"/>
              <w:sz w:val="32"/>
              <w:szCs w:val="32"/>
            </w:rPr>
            <w:t>目录</w:t>
          </w:r>
        </w:p>
        <w:p w:rsidR="00047422" w:rsidRDefault="00047422">
          <w:pPr>
            <w:pStyle w:val="a3"/>
          </w:pPr>
        </w:p>
        <w:p w:rsidR="00047422" w:rsidRDefault="00F604F0">
          <w:pPr>
            <w:pStyle w:val="1"/>
            <w:tabs>
              <w:tab w:val="right" w:leader="dot" w:pos="8843"/>
            </w:tabs>
            <w:rPr>
              <w:noProof/>
            </w:rPr>
          </w:pPr>
          <w:r>
            <w:rPr>
              <w:rFonts w:ascii="宋体" w:eastAsia="宋体" w:hAnsi="宋体" w:cs="宋体" w:hint="eastAsia"/>
              <w:spacing w:val="11"/>
              <w:szCs w:val="70"/>
            </w:rPr>
            <w:fldChar w:fldCharType="begin"/>
          </w:r>
          <w:r w:rsidR="00144825">
            <w:rPr>
              <w:rFonts w:ascii="宋体" w:eastAsia="宋体" w:hAnsi="宋体" w:cs="宋体" w:hint="eastAsia"/>
              <w:spacing w:val="11"/>
              <w:szCs w:val="70"/>
            </w:rPr>
            <w:instrText xml:space="preserve">TOC \o "1-1" \h \u </w:instrText>
          </w:r>
          <w:r>
            <w:rPr>
              <w:rFonts w:ascii="宋体" w:eastAsia="宋体" w:hAnsi="宋体" w:cs="宋体" w:hint="eastAsia"/>
              <w:spacing w:val="11"/>
              <w:szCs w:val="70"/>
            </w:rPr>
            <w:fldChar w:fldCharType="separate"/>
          </w:r>
        </w:p>
        <w:p w:rsidR="00047422" w:rsidRDefault="00F604F0">
          <w:pPr>
            <w:pStyle w:val="1"/>
            <w:tabs>
              <w:tab w:val="right" w:leader="dot" w:pos="8843"/>
            </w:tabs>
            <w:rPr>
              <w:rFonts w:ascii="宋体" w:eastAsia="宋体" w:hAnsi="宋体" w:cs="宋体"/>
              <w:noProof/>
              <w:spacing w:val="11"/>
              <w:szCs w:val="70"/>
            </w:rPr>
          </w:pPr>
          <w:hyperlink w:anchor="_Toc16534" w:history="1">
            <w:r w:rsidR="00144825">
              <w:rPr>
                <w:rFonts w:ascii="宋体" w:eastAsia="宋体" w:hAnsi="宋体" w:cs="宋体"/>
                <w:noProof/>
                <w:spacing w:val="11"/>
                <w:szCs w:val="70"/>
              </w:rPr>
              <w:t>第一部分 竞争性磋商邀请</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_Toc16534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- 3 -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8125" w:history="1">
            <w:r w:rsidR="00144825">
              <w:rPr>
                <w:rFonts w:ascii="宋体" w:eastAsia="宋体" w:hAnsi="宋体" w:cs="宋体"/>
                <w:noProof/>
                <w:spacing w:val="11"/>
                <w:szCs w:val="70"/>
              </w:rPr>
              <w:t>第二部分 供应商磋商须知</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_Toc18125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- 4 -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5399" w:history="1">
            <w:r w:rsidR="00144825">
              <w:rPr>
                <w:rFonts w:ascii="宋体" w:eastAsia="宋体" w:hAnsi="宋体" w:cs="宋体"/>
                <w:noProof/>
                <w:spacing w:val="11"/>
                <w:szCs w:val="70"/>
              </w:rPr>
              <w:t>第三部分采购需求及确定邀请参加采购活动的供应商数量和方式</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_Toc15399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- 10 -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6775" w:history="1">
            <w:r w:rsidR="00144825">
              <w:rPr>
                <w:rFonts w:ascii="宋体" w:eastAsia="宋体" w:hAnsi="宋体" w:cs="宋体"/>
                <w:noProof/>
                <w:spacing w:val="11"/>
                <w:szCs w:val="70"/>
              </w:rPr>
              <w:t>第四部分供应商的资格、资质性及其他类似效力要求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_Toc16775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- 11 -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8638" w:history="1">
            <w:r w:rsidR="00144825">
              <w:rPr>
                <w:rFonts w:ascii="宋体" w:eastAsia="宋体" w:hAnsi="宋体" w:cs="宋体"/>
                <w:noProof/>
                <w:spacing w:val="11"/>
                <w:szCs w:val="70"/>
              </w:rPr>
              <w:t>第五部分</w:t>
            </w:r>
            <w:r w:rsidR="00144825">
              <w:rPr>
                <w:rFonts w:ascii="宋体" w:eastAsia="宋体" w:hAnsi="宋体" w:cs="宋体" w:hint="eastAsia"/>
                <w:noProof/>
                <w:spacing w:val="11"/>
                <w:szCs w:val="70"/>
              </w:rPr>
              <w:t>供应商应当提供的资格、资质性及其他类似效力要求的相关证明材料</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_Toc18638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- 12 -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21943" w:history="1">
            <w:r w:rsidR="00144825">
              <w:rPr>
                <w:rFonts w:ascii="宋体" w:eastAsia="宋体" w:hAnsi="宋体" w:cs="宋体" w:hint="eastAsia"/>
                <w:noProof/>
                <w:spacing w:val="11"/>
                <w:szCs w:val="70"/>
              </w:rPr>
              <w:t>第六部分 采购项目一般技术、服务和商务要求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_Toc21943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- 14 -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9439" w:history="1">
            <w:r w:rsidR="00144825">
              <w:rPr>
                <w:rFonts w:ascii="宋体" w:eastAsia="宋体" w:hAnsi="宋体" w:cs="宋体" w:hint="eastAsia"/>
                <w:noProof/>
                <w:spacing w:val="11"/>
                <w:szCs w:val="70"/>
              </w:rPr>
              <w:t>第七部分 磋商内容、磋商过程中可能实质性变动的内容</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_Toc19439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- 15 -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17123" w:history="1">
            <w:r w:rsidR="00144825">
              <w:rPr>
                <w:rFonts w:ascii="宋体" w:eastAsia="宋体" w:hAnsi="宋体" w:cs="宋体" w:hint="eastAsia"/>
                <w:noProof/>
                <w:spacing w:val="11"/>
                <w:szCs w:val="70"/>
              </w:rPr>
              <w:t>第八部分 报价要求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_Toc17123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- 16 -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32739" w:history="1">
            <w:r w:rsidR="00144825">
              <w:rPr>
                <w:rFonts w:ascii="宋体" w:eastAsia="宋体" w:hAnsi="宋体" w:cs="宋体" w:hint="eastAsia"/>
                <w:noProof/>
                <w:spacing w:val="11"/>
                <w:szCs w:val="70"/>
              </w:rPr>
              <w:t>第九部分评审程序、评审方法、评审标准</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_Toc32739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- 17 -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5949" w:history="1">
            <w:r w:rsidR="00144825">
              <w:rPr>
                <w:rFonts w:ascii="宋体" w:eastAsia="宋体" w:hAnsi="宋体" w:cs="宋体"/>
                <w:noProof/>
                <w:spacing w:val="11"/>
                <w:szCs w:val="70"/>
              </w:rPr>
              <w:t>第十部分 采购项目履约验收标准和要求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_Toc5949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- 23 -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2637" w:history="1">
            <w:r w:rsidR="00144825">
              <w:rPr>
                <w:rFonts w:ascii="宋体" w:eastAsia="宋体" w:hAnsi="宋体" w:cs="宋体"/>
                <w:noProof/>
                <w:spacing w:val="11"/>
                <w:szCs w:val="70"/>
              </w:rPr>
              <w:t>第十一部分 响应文件格式 (供参考)</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_Toc2637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- 24 -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noProof/>
              <w:spacing w:val="11"/>
              <w:szCs w:val="70"/>
            </w:rPr>
          </w:pPr>
          <w:hyperlink w:anchor="_Toc22835" w:history="1">
            <w:r w:rsidR="00144825">
              <w:rPr>
                <w:rFonts w:ascii="宋体" w:eastAsia="宋体" w:hAnsi="宋体" w:cs="宋体"/>
                <w:noProof/>
                <w:spacing w:val="11"/>
                <w:szCs w:val="70"/>
              </w:rPr>
              <w:t>第十二部分 采购合同(样例)</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_Toc22835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7A22F6">
              <w:rPr>
                <w:rFonts w:ascii="宋体" w:eastAsia="宋体" w:hAnsi="宋体" w:cs="宋体"/>
                <w:noProof/>
                <w:spacing w:val="11"/>
                <w:szCs w:val="70"/>
              </w:rPr>
              <w:t>- 43 -</w:t>
            </w:r>
            <w:r>
              <w:rPr>
                <w:rFonts w:ascii="宋体" w:eastAsia="宋体" w:hAnsi="宋体" w:cs="宋体"/>
                <w:noProof/>
                <w:spacing w:val="11"/>
                <w:szCs w:val="70"/>
              </w:rPr>
              <w:fldChar w:fldCharType="end"/>
            </w:r>
          </w:hyperlink>
        </w:p>
        <w:p w:rsidR="00047422" w:rsidRDefault="00F604F0">
          <w:pPr>
            <w:pStyle w:val="1"/>
            <w:tabs>
              <w:tab w:val="right" w:leader="dot" w:pos="8843"/>
            </w:tabs>
            <w:rPr>
              <w:rFonts w:ascii="宋体" w:eastAsia="宋体" w:hAnsi="宋体" w:cs="宋体"/>
              <w:spacing w:val="11"/>
              <w:szCs w:val="70"/>
            </w:rPr>
            <w:sectPr w:rsidR="00047422">
              <w:pgSz w:w="11905" w:h="16840"/>
              <w:pgMar w:top="2098" w:right="1531" w:bottom="1701" w:left="1531" w:header="0" w:footer="1417" w:gutter="0"/>
              <w:pgNumType w:fmt="numberInDash"/>
              <w:cols w:space="720"/>
            </w:sectPr>
          </w:pPr>
          <w:r>
            <w:rPr>
              <w:rFonts w:ascii="宋体" w:eastAsia="宋体" w:hAnsi="宋体" w:cs="宋体" w:hint="eastAsia"/>
              <w:spacing w:val="11"/>
              <w:szCs w:val="70"/>
            </w:rPr>
            <w:fldChar w:fldCharType="end"/>
          </w:r>
        </w:p>
      </w:sdtContent>
    </w:sdt>
    <w:p w:rsidR="00047422" w:rsidRDefault="00144825">
      <w:pPr>
        <w:spacing w:after="100" w:afterAutospacing="1" w:line="300" w:lineRule="exact"/>
        <w:jc w:val="center"/>
        <w:outlineLvl w:val="0"/>
        <w:rPr>
          <w:rFonts w:ascii="微软雅黑" w:eastAsia="微软雅黑" w:hAnsi="微软雅黑" w:cs="微软雅黑"/>
          <w:sz w:val="43"/>
          <w:szCs w:val="43"/>
        </w:rPr>
      </w:pPr>
      <w:bookmarkStart w:id="4" w:name="_Toc16534"/>
      <w:r>
        <w:rPr>
          <w:rFonts w:ascii="微软雅黑" w:eastAsia="微软雅黑" w:hAnsi="微软雅黑" w:cs="微软雅黑"/>
          <w:spacing w:val="13"/>
          <w:sz w:val="28"/>
          <w:szCs w:val="28"/>
        </w:rPr>
        <w:lastRenderedPageBreak/>
        <w:t>第一部分竞争性磋商邀请</w:t>
      </w:r>
      <w:bookmarkEnd w:id="4"/>
    </w:p>
    <w:p w:rsidR="00047422" w:rsidRDefault="00144825">
      <w:pPr>
        <w:spacing w:line="340" w:lineRule="exact"/>
        <w:ind w:left="3" w:right="2" w:firstLine="479"/>
        <w:rPr>
          <w:rFonts w:ascii="仿宋" w:eastAsia="仿宋" w:hAnsi="仿宋" w:cs="仿宋"/>
          <w:sz w:val="22"/>
          <w:szCs w:val="22"/>
        </w:rPr>
      </w:pPr>
      <w:r>
        <w:rPr>
          <w:rFonts w:ascii="仿宋" w:eastAsia="仿宋" w:hAnsi="仿宋" w:cs="仿宋" w:hint="eastAsia"/>
          <w:spacing w:val="18"/>
          <w:sz w:val="22"/>
          <w:szCs w:val="22"/>
          <w:u w:val="single"/>
        </w:rPr>
        <w:t>凉山州</w:t>
      </w:r>
      <w:r>
        <w:rPr>
          <w:rFonts w:ascii="仿宋" w:eastAsia="仿宋" w:hAnsi="仿宋" w:cs="仿宋" w:hint="eastAsia"/>
          <w:spacing w:val="10"/>
          <w:sz w:val="22"/>
          <w:szCs w:val="22"/>
          <w:u w:val="single"/>
        </w:rPr>
        <w:t>科</w:t>
      </w:r>
      <w:r>
        <w:rPr>
          <w:rFonts w:ascii="仿宋" w:eastAsia="仿宋" w:hAnsi="仿宋" w:cs="仿宋" w:hint="eastAsia"/>
          <w:spacing w:val="9"/>
          <w:sz w:val="22"/>
          <w:szCs w:val="22"/>
          <w:u w:val="single"/>
        </w:rPr>
        <w:t>学技术协会</w:t>
      </w:r>
      <w:r>
        <w:rPr>
          <w:rFonts w:ascii="仿宋" w:eastAsia="仿宋" w:hAnsi="仿宋" w:cs="仿宋" w:hint="eastAsia"/>
          <w:spacing w:val="9"/>
          <w:sz w:val="22"/>
          <w:szCs w:val="22"/>
        </w:rPr>
        <w:t>拟对</w:t>
      </w:r>
      <w:r w:rsidR="001435A0" w:rsidRPr="001435A0">
        <w:rPr>
          <w:rFonts w:ascii="仿宋" w:eastAsia="仿宋" w:hAnsi="仿宋" w:cs="仿宋" w:hint="eastAsia"/>
          <w:spacing w:val="9"/>
          <w:sz w:val="22"/>
          <w:szCs w:val="22"/>
          <w:u w:val="single"/>
        </w:rPr>
        <w:t>凉山州</w:t>
      </w:r>
      <w:r w:rsidR="001435A0" w:rsidRPr="001435A0">
        <w:rPr>
          <w:rFonts w:ascii="仿宋" w:eastAsia="仿宋" w:hAnsi="仿宋" w:cs="仿宋"/>
          <w:spacing w:val="9"/>
          <w:sz w:val="22"/>
          <w:szCs w:val="22"/>
          <w:u w:val="single"/>
        </w:rPr>
        <w:t>2022</w:t>
      </w:r>
      <w:r w:rsidR="001435A0" w:rsidRPr="001435A0">
        <w:rPr>
          <w:rFonts w:ascii="仿宋" w:eastAsia="仿宋" w:hAnsi="仿宋" w:cs="仿宋" w:hint="eastAsia"/>
          <w:spacing w:val="9"/>
          <w:sz w:val="22"/>
          <w:szCs w:val="22"/>
          <w:u w:val="single"/>
        </w:rPr>
        <w:t>年“天府科技云”运营服务项目</w:t>
      </w:r>
      <w:r>
        <w:rPr>
          <w:rFonts w:ascii="仿宋" w:eastAsia="仿宋" w:hAnsi="仿宋" w:cs="仿宋" w:hint="eastAsia"/>
          <w:spacing w:val="9"/>
          <w:sz w:val="22"/>
          <w:szCs w:val="22"/>
        </w:rPr>
        <w:t>采用</w:t>
      </w:r>
      <w:r>
        <w:rPr>
          <w:rFonts w:ascii="仿宋" w:eastAsia="仿宋" w:hAnsi="仿宋" w:cs="仿宋" w:hint="eastAsia"/>
          <w:spacing w:val="16"/>
          <w:sz w:val="22"/>
          <w:szCs w:val="22"/>
        </w:rPr>
        <w:t>竞</w:t>
      </w:r>
      <w:r>
        <w:rPr>
          <w:rFonts w:ascii="仿宋" w:eastAsia="仿宋" w:hAnsi="仿宋" w:cs="仿宋" w:hint="eastAsia"/>
          <w:spacing w:val="9"/>
          <w:sz w:val="22"/>
          <w:szCs w:val="22"/>
        </w:rPr>
        <w:t>争性磋商方式进行采购，特邀请供应商参加该项目的竞争性磋商。</w:t>
      </w:r>
    </w:p>
    <w:p w:rsidR="00047422" w:rsidRDefault="00144825">
      <w:pPr>
        <w:spacing w:line="340" w:lineRule="exact"/>
        <w:ind w:left="483"/>
        <w:rPr>
          <w:rFonts w:ascii="仿宋" w:eastAsia="仿宋" w:hAnsi="仿宋" w:cs="仿宋"/>
          <w:sz w:val="22"/>
          <w:szCs w:val="22"/>
        </w:rPr>
      </w:pPr>
      <w:r>
        <w:rPr>
          <w:rFonts w:ascii="仿宋" w:eastAsia="仿宋" w:hAnsi="仿宋" w:cs="仿宋" w:hint="eastAsia"/>
          <w:spacing w:val="18"/>
          <w:position w:val="2"/>
          <w:sz w:val="22"/>
          <w:szCs w:val="22"/>
        </w:rPr>
        <w:t>一</w:t>
      </w:r>
      <w:r>
        <w:rPr>
          <w:rFonts w:ascii="仿宋" w:eastAsia="仿宋" w:hAnsi="仿宋" w:cs="仿宋" w:hint="eastAsia"/>
          <w:spacing w:val="13"/>
          <w:position w:val="2"/>
          <w:sz w:val="22"/>
          <w:szCs w:val="22"/>
        </w:rPr>
        <w:t>、</w:t>
      </w:r>
      <w:r>
        <w:rPr>
          <w:rFonts w:ascii="仿宋" w:eastAsia="仿宋" w:hAnsi="仿宋" w:cs="仿宋" w:hint="eastAsia"/>
          <w:spacing w:val="9"/>
          <w:position w:val="2"/>
          <w:sz w:val="22"/>
          <w:szCs w:val="22"/>
        </w:rPr>
        <w:t>项目名称：</w:t>
      </w:r>
      <w:r w:rsidR="001435A0" w:rsidRPr="001435A0">
        <w:rPr>
          <w:rFonts w:ascii="仿宋" w:eastAsia="仿宋" w:hAnsi="仿宋" w:cs="仿宋" w:hint="eastAsia"/>
          <w:spacing w:val="9"/>
          <w:position w:val="2"/>
          <w:sz w:val="22"/>
          <w:szCs w:val="22"/>
        </w:rPr>
        <w:t>凉山州</w:t>
      </w:r>
      <w:r w:rsidR="001435A0" w:rsidRPr="001435A0">
        <w:rPr>
          <w:rFonts w:ascii="仿宋" w:eastAsia="仿宋" w:hAnsi="仿宋" w:cs="仿宋"/>
          <w:spacing w:val="9"/>
          <w:position w:val="2"/>
          <w:sz w:val="22"/>
          <w:szCs w:val="22"/>
        </w:rPr>
        <w:t>2022</w:t>
      </w:r>
      <w:r w:rsidR="001435A0" w:rsidRPr="001435A0">
        <w:rPr>
          <w:rFonts w:ascii="仿宋" w:eastAsia="仿宋" w:hAnsi="仿宋" w:cs="仿宋" w:hint="eastAsia"/>
          <w:spacing w:val="9"/>
          <w:position w:val="2"/>
          <w:sz w:val="22"/>
          <w:szCs w:val="22"/>
        </w:rPr>
        <w:t>年“天府科技云”运营服务项目</w:t>
      </w:r>
    </w:p>
    <w:p w:rsidR="00047422" w:rsidRDefault="00144825">
      <w:pPr>
        <w:spacing w:line="340" w:lineRule="exact"/>
        <w:ind w:left="484"/>
        <w:rPr>
          <w:rFonts w:ascii="仿宋" w:eastAsia="仿宋" w:hAnsi="仿宋" w:cs="仿宋"/>
          <w:sz w:val="22"/>
          <w:szCs w:val="22"/>
        </w:rPr>
      </w:pPr>
      <w:r>
        <w:rPr>
          <w:rFonts w:ascii="仿宋" w:eastAsia="仿宋" w:hAnsi="仿宋" w:cs="仿宋" w:hint="eastAsia"/>
          <w:spacing w:val="16"/>
          <w:position w:val="1"/>
          <w:sz w:val="22"/>
          <w:szCs w:val="22"/>
        </w:rPr>
        <w:t>二</w:t>
      </w:r>
      <w:r>
        <w:rPr>
          <w:rFonts w:ascii="仿宋" w:eastAsia="仿宋" w:hAnsi="仿宋" w:cs="仿宋" w:hint="eastAsia"/>
          <w:spacing w:val="8"/>
          <w:position w:val="1"/>
          <w:sz w:val="22"/>
          <w:szCs w:val="22"/>
        </w:rPr>
        <w:t>、资金来源：财政资金，已落实。</w:t>
      </w:r>
    </w:p>
    <w:p w:rsidR="00047422" w:rsidRDefault="00144825">
      <w:pPr>
        <w:spacing w:line="340" w:lineRule="exact"/>
        <w:ind w:left="480"/>
        <w:rPr>
          <w:rFonts w:ascii="仿宋" w:eastAsia="仿宋" w:hAnsi="仿宋" w:cs="仿宋"/>
          <w:sz w:val="22"/>
          <w:szCs w:val="22"/>
        </w:rPr>
      </w:pPr>
      <w:r>
        <w:rPr>
          <w:rFonts w:ascii="仿宋" w:eastAsia="仿宋" w:hAnsi="仿宋" w:cs="仿宋" w:hint="eastAsia"/>
          <w:spacing w:val="10"/>
          <w:position w:val="2"/>
          <w:sz w:val="22"/>
          <w:szCs w:val="22"/>
        </w:rPr>
        <w:t>三、采</w:t>
      </w:r>
      <w:r>
        <w:rPr>
          <w:rFonts w:ascii="仿宋" w:eastAsia="仿宋" w:hAnsi="仿宋" w:cs="仿宋" w:hint="eastAsia"/>
          <w:spacing w:val="8"/>
          <w:position w:val="2"/>
          <w:sz w:val="22"/>
          <w:szCs w:val="22"/>
        </w:rPr>
        <w:t>购</w:t>
      </w:r>
      <w:r>
        <w:rPr>
          <w:rFonts w:ascii="仿宋" w:eastAsia="仿宋" w:hAnsi="仿宋" w:cs="仿宋" w:hint="eastAsia"/>
          <w:spacing w:val="5"/>
          <w:position w:val="2"/>
          <w:sz w:val="22"/>
          <w:szCs w:val="22"/>
        </w:rPr>
        <w:t>内容：本项目共1个包(详情请见第六部分)</w:t>
      </w:r>
    </w:p>
    <w:p w:rsidR="00047422" w:rsidRDefault="00144825">
      <w:pPr>
        <w:spacing w:line="340" w:lineRule="exact"/>
        <w:ind w:left="475" w:right="1030" w:firstLine="28"/>
        <w:rPr>
          <w:rFonts w:ascii="仿宋" w:eastAsia="仿宋" w:hAnsi="仿宋" w:cs="仿宋"/>
          <w:sz w:val="22"/>
          <w:szCs w:val="22"/>
        </w:rPr>
      </w:pPr>
      <w:r>
        <w:rPr>
          <w:rFonts w:ascii="仿宋" w:eastAsia="仿宋" w:hAnsi="仿宋" w:cs="仿宋" w:hint="eastAsia"/>
          <w:spacing w:val="6"/>
          <w:sz w:val="22"/>
          <w:szCs w:val="22"/>
        </w:rPr>
        <w:t>四、供应商资格要求：</w:t>
      </w:r>
    </w:p>
    <w:p w:rsidR="00047422" w:rsidRDefault="00144825">
      <w:pPr>
        <w:spacing w:line="340" w:lineRule="exact"/>
        <w:ind w:left="475" w:right="1030" w:firstLine="28"/>
        <w:rPr>
          <w:rFonts w:ascii="仿宋" w:eastAsia="仿宋" w:hAnsi="仿宋" w:cs="仿宋"/>
          <w:sz w:val="22"/>
          <w:szCs w:val="22"/>
        </w:rPr>
      </w:pPr>
      <w:r>
        <w:rPr>
          <w:rFonts w:ascii="仿宋" w:eastAsia="仿宋" w:hAnsi="仿宋" w:cs="仿宋" w:hint="eastAsia"/>
          <w:spacing w:val="16"/>
          <w:sz w:val="22"/>
          <w:szCs w:val="22"/>
        </w:rPr>
        <w:t>1.</w:t>
      </w:r>
      <w:r>
        <w:rPr>
          <w:rFonts w:ascii="仿宋" w:eastAsia="仿宋" w:hAnsi="仿宋" w:cs="仿宋" w:hint="eastAsia"/>
          <w:spacing w:val="10"/>
          <w:sz w:val="22"/>
          <w:szCs w:val="22"/>
        </w:rPr>
        <w:t>供应商应符合《政府采购法》第二十二条规定的条件。</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（1）具有独立承担民事责任的能力。</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（2）具有良好的商业信誉和健全的财务会计制度。</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（3）具有履行合同所必须的设备和专业技术能力。</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（4）具有依法缴纳税收和社会保障资金的良好记录。</w:t>
      </w:r>
    </w:p>
    <w:p w:rsidR="00047422" w:rsidRDefault="00144825" w:rsidP="00144825">
      <w:pPr>
        <w:spacing w:line="340" w:lineRule="exact"/>
        <w:ind w:firstLineChars="200" w:firstLine="460"/>
        <w:rPr>
          <w:rFonts w:ascii="仿宋" w:eastAsia="仿宋" w:hAnsi="仿宋" w:cs="仿宋"/>
          <w:spacing w:val="8"/>
          <w:sz w:val="22"/>
          <w:szCs w:val="22"/>
        </w:rPr>
      </w:pPr>
      <w:r>
        <w:rPr>
          <w:rFonts w:ascii="仿宋" w:eastAsia="仿宋" w:hAnsi="仿宋" w:cs="仿宋" w:hint="eastAsia"/>
          <w:spacing w:val="10"/>
          <w:sz w:val="22"/>
          <w:szCs w:val="22"/>
        </w:rPr>
        <w:t>（5）</w:t>
      </w:r>
      <w:r>
        <w:rPr>
          <w:rFonts w:ascii="仿宋" w:eastAsia="仿宋" w:hAnsi="仿宋" w:cs="仿宋" w:hint="eastAsia"/>
          <w:spacing w:val="8"/>
          <w:sz w:val="22"/>
          <w:szCs w:val="22"/>
        </w:rPr>
        <w:t>参加本次采购活动前三年内，在经营活动中没有重大违法违规记录。</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（6）</w:t>
      </w:r>
      <w:r>
        <w:rPr>
          <w:rFonts w:ascii="仿宋" w:eastAsia="仿宋" w:hAnsi="仿宋" w:cs="仿宋" w:hint="eastAsia"/>
          <w:spacing w:val="8"/>
          <w:sz w:val="22"/>
          <w:szCs w:val="22"/>
        </w:rPr>
        <w:t>法律、行政法规规定的其他条件。</w:t>
      </w:r>
    </w:p>
    <w:p w:rsidR="00047422" w:rsidRDefault="00144825">
      <w:pPr>
        <w:spacing w:line="340" w:lineRule="exact"/>
        <w:ind w:left="476"/>
        <w:rPr>
          <w:rFonts w:ascii="仿宋" w:eastAsia="仿宋" w:hAnsi="仿宋" w:cs="仿宋"/>
          <w:sz w:val="22"/>
          <w:szCs w:val="22"/>
        </w:rPr>
      </w:pPr>
      <w:r>
        <w:rPr>
          <w:rFonts w:ascii="仿宋" w:eastAsia="仿宋" w:hAnsi="仿宋" w:cs="仿宋" w:hint="eastAsia"/>
          <w:spacing w:val="12"/>
          <w:sz w:val="22"/>
          <w:szCs w:val="22"/>
        </w:rPr>
        <w:t>2</w:t>
      </w:r>
      <w:r>
        <w:rPr>
          <w:rFonts w:ascii="仿宋" w:eastAsia="仿宋" w:hAnsi="仿宋" w:cs="仿宋" w:hint="eastAsia"/>
          <w:spacing w:val="8"/>
          <w:sz w:val="22"/>
          <w:szCs w:val="22"/>
        </w:rPr>
        <w:t>.根据采购项目提出的特殊条件：</w:t>
      </w:r>
    </w:p>
    <w:p w:rsidR="00047422" w:rsidRDefault="00144825">
      <w:pPr>
        <w:spacing w:line="340" w:lineRule="exact"/>
        <w:ind w:firstLine="481"/>
        <w:rPr>
          <w:rFonts w:ascii="仿宋" w:eastAsia="仿宋" w:hAnsi="仿宋" w:cs="仿宋"/>
          <w:sz w:val="22"/>
          <w:szCs w:val="22"/>
        </w:rPr>
      </w:pPr>
      <w:r>
        <w:rPr>
          <w:rFonts w:ascii="仿宋" w:eastAsia="仿宋" w:hAnsi="仿宋" w:cs="仿宋" w:hint="eastAsia"/>
          <w:spacing w:val="18"/>
          <w:sz w:val="22"/>
          <w:szCs w:val="22"/>
        </w:rPr>
        <w:t>(</w:t>
      </w:r>
      <w:r>
        <w:rPr>
          <w:rFonts w:ascii="仿宋" w:eastAsia="仿宋" w:hAnsi="仿宋" w:cs="仿宋" w:hint="eastAsia"/>
          <w:spacing w:val="10"/>
          <w:sz w:val="22"/>
          <w:szCs w:val="22"/>
        </w:rPr>
        <w:t>1)参加本项目采购活动的供应商在前三年内不得具有行贿犯罪记录(本项目参加</w:t>
      </w:r>
      <w:r>
        <w:rPr>
          <w:rFonts w:ascii="仿宋" w:eastAsia="仿宋" w:hAnsi="仿宋" w:cs="仿宋" w:hint="eastAsia"/>
          <w:spacing w:val="27"/>
          <w:sz w:val="22"/>
          <w:szCs w:val="22"/>
        </w:rPr>
        <w:t>采</w:t>
      </w:r>
      <w:r>
        <w:rPr>
          <w:rFonts w:ascii="仿宋" w:eastAsia="仿宋" w:hAnsi="仿宋" w:cs="仿宋" w:hint="eastAsia"/>
          <w:spacing w:val="23"/>
          <w:sz w:val="22"/>
          <w:szCs w:val="22"/>
        </w:rPr>
        <w:t>购活动的供应商及其法定代表人、主要负责人在前三年内不得具有行贿犯罪记</w:t>
      </w:r>
      <w:r>
        <w:rPr>
          <w:rFonts w:ascii="仿宋" w:eastAsia="仿宋" w:hAnsi="仿宋" w:cs="仿宋" w:hint="eastAsia"/>
          <w:spacing w:val="10"/>
          <w:sz w:val="22"/>
          <w:szCs w:val="22"/>
        </w:rPr>
        <w:t>录</w:t>
      </w:r>
      <w:r>
        <w:rPr>
          <w:rFonts w:ascii="仿宋" w:eastAsia="仿宋" w:hAnsi="仿宋" w:cs="仿宋" w:hint="eastAsia"/>
          <w:spacing w:val="8"/>
          <w:sz w:val="22"/>
          <w:szCs w:val="22"/>
        </w:rPr>
        <w:t>，在投标文件中进行承诺)；</w:t>
      </w:r>
    </w:p>
    <w:p w:rsidR="00047422" w:rsidRPr="006B3D03" w:rsidRDefault="00144825" w:rsidP="00144825">
      <w:pPr>
        <w:spacing w:line="340" w:lineRule="exact"/>
        <w:ind w:firstLineChars="200" w:firstLine="466"/>
        <w:jc w:val="both"/>
        <w:rPr>
          <w:rFonts w:ascii="仿宋" w:eastAsia="仿宋" w:hAnsi="仿宋" w:cs="仿宋"/>
          <w:color w:val="auto"/>
          <w:sz w:val="22"/>
          <w:szCs w:val="22"/>
        </w:rPr>
      </w:pPr>
      <w:r w:rsidRPr="006B3D03">
        <w:rPr>
          <w:rFonts w:ascii="仿宋" w:eastAsia="仿宋" w:hAnsi="仿宋" w:cs="仿宋" w:hint="eastAsia"/>
          <w:color w:val="auto"/>
          <w:spacing w:val="13"/>
          <w:sz w:val="22"/>
          <w:szCs w:val="22"/>
        </w:rPr>
        <w:t>五</w:t>
      </w:r>
      <w:r w:rsidRPr="006B3D03">
        <w:rPr>
          <w:rFonts w:ascii="仿宋" w:eastAsia="仿宋" w:hAnsi="仿宋" w:cs="仿宋" w:hint="eastAsia"/>
          <w:color w:val="auto"/>
          <w:spacing w:val="7"/>
          <w:sz w:val="22"/>
          <w:szCs w:val="22"/>
        </w:rPr>
        <w:t>、磋商文件的获取：</w:t>
      </w:r>
      <w:r w:rsidRPr="006B3D03">
        <w:rPr>
          <w:rFonts w:ascii="仿宋" w:eastAsia="仿宋" w:hAnsi="仿宋" w:cs="仿宋" w:hint="eastAsia"/>
          <w:color w:val="auto"/>
          <w:spacing w:val="1"/>
          <w:sz w:val="22"/>
          <w:szCs w:val="22"/>
        </w:rPr>
        <w:t>磋商文件获取时间为：20</w:t>
      </w:r>
      <w:r w:rsidRPr="006B3D03">
        <w:rPr>
          <w:rFonts w:ascii="仿宋" w:eastAsia="仿宋" w:hAnsi="仿宋" w:cs="仿宋" w:hint="eastAsia"/>
          <w:color w:val="auto"/>
          <w:sz w:val="22"/>
          <w:szCs w:val="22"/>
        </w:rPr>
        <w:t xml:space="preserve">22 年 </w:t>
      </w:r>
      <w:r w:rsidR="001435A0">
        <w:rPr>
          <w:rFonts w:ascii="仿宋" w:eastAsia="仿宋" w:hAnsi="仿宋" w:cs="仿宋" w:hint="eastAsia"/>
          <w:color w:val="auto"/>
          <w:sz w:val="22"/>
          <w:szCs w:val="22"/>
        </w:rPr>
        <w:t>12</w:t>
      </w:r>
      <w:r w:rsidRPr="006B3D03">
        <w:rPr>
          <w:rFonts w:ascii="仿宋" w:eastAsia="仿宋" w:hAnsi="仿宋" w:cs="仿宋" w:hint="eastAsia"/>
          <w:color w:val="auto"/>
          <w:sz w:val="22"/>
          <w:szCs w:val="22"/>
        </w:rPr>
        <w:t xml:space="preserve"> 月</w:t>
      </w:r>
      <w:r w:rsidR="007C4E3F">
        <w:rPr>
          <w:rFonts w:ascii="仿宋" w:eastAsia="仿宋" w:hAnsi="仿宋" w:cs="仿宋" w:hint="eastAsia"/>
          <w:color w:val="auto"/>
          <w:sz w:val="22"/>
          <w:szCs w:val="22"/>
        </w:rPr>
        <w:t>2</w:t>
      </w:r>
      <w:r w:rsidRPr="006B3D03">
        <w:rPr>
          <w:rFonts w:ascii="仿宋" w:eastAsia="仿宋" w:hAnsi="仿宋" w:cs="仿宋" w:hint="eastAsia"/>
          <w:color w:val="auto"/>
          <w:sz w:val="22"/>
          <w:szCs w:val="22"/>
        </w:rPr>
        <w:t xml:space="preserve">日至 2022 年 </w:t>
      </w:r>
      <w:r w:rsidR="001435A0">
        <w:rPr>
          <w:rFonts w:ascii="仿宋" w:eastAsia="仿宋" w:hAnsi="仿宋" w:cs="仿宋" w:hint="eastAsia"/>
          <w:color w:val="auto"/>
          <w:sz w:val="22"/>
          <w:szCs w:val="22"/>
        </w:rPr>
        <w:t>12</w:t>
      </w:r>
      <w:r w:rsidRPr="006B3D03">
        <w:rPr>
          <w:rFonts w:ascii="仿宋" w:eastAsia="仿宋" w:hAnsi="仿宋" w:cs="仿宋" w:hint="eastAsia"/>
          <w:color w:val="auto"/>
          <w:sz w:val="22"/>
          <w:szCs w:val="22"/>
        </w:rPr>
        <w:t xml:space="preserve"> 月 </w:t>
      </w:r>
      <w:r w:rsidR="007C4E3F">
        <w:rPr>
          <w:rFonts w:ascii="仿宋" w:eastAsia="仿宋" w:hAnsi="仿宋" w:cs="仿宋" w:hint="eastAsia"/>
          <w:color w:val="auto"/>
          <w:sz w:val="22"/>
          <w:szCs w:val="22"/>
        </w:rPr>
        <w:t>9</w:t>
      </w:r>
      <w:r w:rsidRPr="006B3D03">
        <w:rPr>
          <w:rFonts w:ascii="仿宋" w:eastAsia="仿宋" w:hAnsi="仿宋" w:cs="仿宋" w:hint="eastAsia"/>
          <w:color w:val="auto"/>
          <w:sz w:val="22"/>
          <w:szCs w:val="22"/>
        </w:rPr>
        <w:t>日</w:t>
      </w:r>
      <w:r w:rsidRPr="006B3D03">
        <w:rPr>
          <w:rFonts w:ascii="仿宋" w:eastAsia="仿宋" w:hAnsi="仿宋" w:cs="仿宋" w:hint="eastAsia"/>
          <w:color w:val="auto"/>
          <w:spacing w:val="-21"/>
          <w:sz w:val="22"/>
          <w:szCs w:val="22"/>
        </w:rPr>
        <w:t>。请登录“天府科技云”平台（https://www.tfkjy.cn）或</w:t>
      </w:r>
      <w:r w:rsidR="007E7022" w:rsidRPr="006B3D03">
        <w:rPr>
          <w:rFonts w:ascii="仿宋" w:eastAsia="仿宋" w:hAnsi="仿宋" w:cs="仿宋" w:hint="eastAsia"/>
          <w:color w:val="auto"/>
          <w:spacing w:val="-21"/>
          <w:sz w:val="22"/>
          <w:szCs w:val="22"/>
        </w:rPr>
        <w:t>凉山彝族自治州科学技术协会</w:t>
      </w:r>
      <w:r w:rsidRPr="006B3D03">
        <w:rPr>
          <w:rFonts w:ascii="仿宋" w:eastAsia="仿宋" w:hAnsi="仿宋" w:cs="仿宋" w:hint="eastAsia"/>
          <w:color w:val="auto"/>
          <w:spacing w:val="-21"/>
          <w:sz w:val="22"/>
          <w:szCs w:val="22"/>
        </w:rPr>
        <w:t>（</w:t>
      </w:r>
      <w:r w:rsidR="007E7022" w:rsidRPr="006B3D03">
        <w:rPr>
          <w:rFonts w:ascii="仿宋" w:eastAsia="仿宋" w:hAnsi="仿宋" w:cs="仿宋"/>
          <w:color w:val="auto"/>
          <w:spacing w:val="-21"/>
          <w:sz w:val="22"/>
          <w:szCs w:val="22"/>
        </w:rPr>
        <w:t>http://www.lszkx.cn/</w:t>
      </w:r>
      <w:r w:rsidRPr="006B3D03">
        <w:rPr>
          <w:rFonts w:ascii="仿宋" w:eastAsia="仿宋" w:hAnsi="仿宋" w:cs="仿宋" w:hint="eastAsia"/>
          <w:color w:val="auto"/>
          <w:spacing w:val="-21"/>
          <w:sz w:val="22"/>
          <w:szCs w:val="22"/>
        </w:rPr>
        <w:t>）</w:t>
      </w:r>
      <w:r w:rsidRPr="006B3D03">
        <w:rPr>
          <w:rFonts w:ascii="仿宋" w:eastAsia="仿宋" w:hAnsi="仿宋" w:cs="仿宋" w:hint="eastAsia"/>
          <w:color w:val="auto"/>
          <w:spacing w:val="9"/>
          <w:position w:val="2"/>
          <w:sz w:val="22"/>
          <w:szCs w:val="22"/>
        </w:rPr>
        <w:t>免费获取采购文件(不接受现场获取)。</w:t>
      </w:r>
    </w:p>
    <w:p w:rsidR="00047422" w:rsidRPr="006B3D03" w:rsidRDefault="00144825">
      <w:pPr>
        <w:spacing w:line="340" w:lineRule="exact"/>
        <w:ind w:left="4" w:firstLine="476"/>
        <w:rPr>
          <w:rFonts w:ascii="仿宋" w:eastAsia="仿宋" w:hAnsi="仿宋" w:cs="仿宋"/>
          <w:color w:val="auto"/>
          <w:sz w:val="22"/>
          <w:szCs w:val="22"/>
        </w:rPr>
      </w:pPr>
      <w:r w:rsidRPr="006B3D03">
        <w:rPr>
          <w:rFonts w:ascii="仿宋" w:eastAsia="仿宋" w:hAnsi="仿宋" w:cs="仿宋" w:hint="eastAsia"/>
          <w:color w:val="auto"/>
          <w:spacing w:val="6"/>
          <w:sz w:val="22"/>
          <w:szCs w:val="22"/>
        </w:rPr>
        <w:t>六、供应商递交响应文</w:t>
      </w:r>
      <w:r w:rsidRPr="006B3D03">
        <w:rPr>
          <w:rFonts w:ascii="仿宋" w:eastAsia="仿宋" w:hAnsi="仿宋" w:cs="仿宋" w:hint="eastAsia"/>
          <w:color w:val="auto"/>
          <w:spacing w:val="3"/>
          <w:sz w:val="22"/>
          <w:szCs w:val="22"/>
        </w:rPr>
        <w:t xml:space="preserve">件截止时间：2022年 </w:t>
      </w:r>
      <w:r w:rsidR="001435A0">
        <w:rPr>
          <w:rFonts w:ascii="仿宋" w:eastAsia="仿宋" w:hAnsi="仿宋" w:cs="仿宋" w:hint="eastAsia"/>
          <w:color w:val="auto"/>
          <w:spacing w:val="3"/>
          <w:sz w:val="22"/>
          <w:szCs w:val="22"/>
        </w:rPr>
        <w:t>12</w:t>
      </w:r>
      <w:r w:rsidRPr="006B3D03">
        <w:rPr>
          <w:rFonts w:ascii="仿宋" w:eastAsia="仿宋" w:hAnsi="仿宋" w:cs="仿宋" w:hint="eastAsia"/>
          <w:color w:val="auto"/>
          <w:spacing w:val="3"/>
          <w:sz w:val="22"/>
          <w:szCs w:val="22"/>
        </w:rPr>
        <w:t xml:space="preserve"> 月 </w:t>
      </w:r>
      <w:r w:rsidR="001435A0">
        <w:rPr>
          <w:rFonts w:ascii="仿宋" w:eastAsia="仿宋" w:hAnsi="仿宋" w:cs="仿宋" w:hint="eastAsia"/>
          <w:color w:val="auto"/>
          <w:spacing w:val="3"/>
          <w:sz w:val="22"/>
          <w:szCs w:val="22"/>
        </w:rPr>
        <w:t>1</w:t>
      </w:r>
      <w:r w:rsidR="007C4E3F">
        <w:rPr>
          <w:rFonts w:ascii="仿宋" w:eastAsia="仿宋" w:hAnsi="仿宋" w:cs="仿宋" w:hint="eastAsia"/>
          <w:color w:val="auto"/>
          <w:spacing w:val="3"/>
          <w:sz w:val="22"/>
          <w:szCs w:val="22"/>
        </w:rPr>
        <w:t>2</w:t>
      </w:r>
      <w:r w:rsidRPr="006B3D03">
        <w:rPr>
          <w:rFonts w:ascii="仿宋" w:eastAsia="仿宋" w:hAnsi="仿宋" w:cs="仿宋" w:hint="eastAsia"/>
          <w:color w:val="auto"/>
          <w:spacing w:val="3"/>
          <w:sz w:val="22"/>
          <w:szCs w:val="22"/>
        </w:rPr>
        <w:t xml:space="preserve"> 日 10:00(北京时间)；参加磋</w:t>
      </w:r>
      <w:r w:rsidRPr="006B3D03">
        <w:rPr>
          <w:rFonts w:ascii="仿宋" w:eastAsia="仿宋" w:hAnsi="仿宋" w:cs="仿宋" w:hint="eastAsia"/>
          <w:color w:val="auto"/>
          <w:spacing w:val="-2"/>
          <w:sz w:val="22"/>
          <w:szCs w:val="22"/>
        </w:rPr>
        <w:t>商</w:t>
      </w:r>
      <w:r w:rsidRPr="006B3D03">
        <w:rPr>
          <w:rFonts w:ascii="仿宋" w:eastAsia="仿宋" w:hAnsi="仿宋" w:cs="仿宋" w:hint="eastAsia"/>
          <w:color w:val="auto"/>
          <w:spacing w:val="-1"/>
          <w:sz w:val="22"/>
          <w:szCs w:val="22"/>
        </w:rPr>
        <w:t xml:space="preserve">时间：2022 年 </w:t>
      </w:r>
      <w:r w:rsidR="001435A0">
        <w:rPr>
          <w:rFonts w:ascii="仿宋" w:eastAsia="仿宋" w:hAnsi="仿宋" w:cs="仿宋" w:hint="eastAsia"/>
          <w:color w:val="auto"/>
          <w:spacing w:val="-1"/>
          <w:sz w:val="22"/>
          <w:szCs w:val="22"/>
        </w:rPr>
        <w:t>12</w:t>
      </w:r>
      <w:r w:rsidRPr="006B3D03">
        <w:rPr>
          <w:rFonts w:ascii="仿宋" w:eastAsia="仿宋" w:hAnsi="仿宋" w:cs="仿宋" w:hint="eastAsia"/>
          <w:color w:val="auto"/>
          <w:spacing w:val="-1"/>
          <w:sz w:val="22"/>
          <w:szCs w:val="22"/>
        </w:rPr>
        <w:t xml:space="preserve"> 月 </w:t>
      </w:r>
      <w:r w:rsidR="001435A0">
        <w:rPr>
          <w:rFonts w:ascii="仿宋" w:eastAsia="仿宋" w:hAnsi="仿宋" w:cs="仿宋" w:hint="eastAsia"/>
          <w:color w:val="auto"/>
          <w:spacing w:val="-1"/>
          <w:sz w:val="22"/>
          <w:szCs w:val="22"/>
        </w:rPr>
        <w:t>1</w:t>
      </w:r>
      <w:r w:rsidR="007C4E3F">
        <w:rPr>
          <w:rFonts w:ascii="仿宋" w:eastAsia="仿宋" w:hAnsi="仿宋" w:cs="仿宋" w:hint="eastAsia"/>
          <w:color w:val="auto"/>
          <w:spacing w:val="-1"/>
          <w:sz w:val="22"/>
          <w:szCs w:val="22"/>
        </w:rPr>
        <w:t>2</w:t>
      </w:r>
      <w:r w:rsidRPr="006B3D03">
        <w:rPr>
          <w:rFonts w:ascii="仿宋" w:eastAsia="仿宋" w:hAnsi="仿宋" w:cs="仿宋" w:hint="eastAsia"/>
          <w:color w:val="auto"/>
          <w:spacing w:val="-1"/>
          <w:sz w:val="22"/>
          <w:szCs w:val="22"/>
        </w:rPr>
        <w:t>日 10:00(北京时间)；</w:t>
      </w:r>
    </w:p>
    <w:p w:rsidR="00047422" w:rsidRDefault="00144825">
      <w:pPr>
        <w:spacing w:line="340" w:lineRule="exact"/>
        <w:ind w:right="2" w:firstLine="496"/>
        <w:rPr>
          <w:rFonts w:ascii="仿宋" w:eastAsia="仿宋" w:hAnsi="仿宋" w:cs="仿宋"/>
          <w:sz w:val="22"/>
          <w:szCs w:val="22"/>
        </w:rPr>
      </w:pPr>
      <w:r>
        <w:rPr>
          <w:rFonts w:ascii="仿宋" w:eastAsia="仿宋" w:hAnsi="仿宋" w:cs="仿宋" w:hint="eastAsia"/>
          <w:spacing w:val="16"/>
          <w:sz w:val="22"/>
          <w:szCs w:val="22"/>
        </w:rPr>
        <w:t>响应文件必须在磋商截止时间前送达磋商地点。逾期送达或密封和标注不符</w:t>
      </w:r>
      <w:r>
        <w:rPr>
          <w:rFonts w:ascii="仿宋" w:eastAsia="仿宋" w:hAnsi="仿宋" w:cs="仿宋" w:hint="eastAsia"/>
          <w:spacing w:val="15"/>
          <w:sz w:val="22"/>
          <w:szCs w:val="22"/>
        </w:rPr>
        <w:t>合</w:t>
      </w:r>
      <w:r>
        <w:rPr>
          <w:rFonts w:ascii="仿宋" w:eastAsia="仿宋" w:hAnsi="仿宋" w:cs="仿宋" w:hint="eastAsia"/>
          <w:spacing w:val="18"/>
          <w:sz w:val="22"/>
          <w:szCs w:val="22"/>
        </w:rPr>
        <w:t>磋</w:t>
      </w:r>
      <w:r>
        <w:rPr>
          <w:rFonts w:ascii="仿宋" w:eastAsia="仿宋" w:hAnsi="仿宋" w:cs="仿宋" w:hint="eastAsia"/>
          <w:spacing w:val="12"/>
          <w:sz w:val="22"/>
          <w:szCs w:val="22"/>
        </w:rPr>
        <w:t>商</w:t>
      </w:r>
      <w:r>
        <w:rPr>
          <w:rFonts w:ascii="仿宋" w:eastAsia="仿宋" w:hAnsi="仿宋" w:cs="仿宋" w:hint="eastAsia"/>
          <w:spacing w:val="9"/>
          <w:sz w:val="22"/>
          <w:szCs w:val="22"/>
        </w:rPr>
        <w:t>文件规定的响应文件恕不接受。本次磋商不接受邮寄的响应文件。</w:t>
      </w:r>
    </w:p>
    <w:p w:rsidR="00047422" w:rsidRPr="007E7022" w:rsidRDefault="00144825" w:rsidP="00144825">
      <w:pPr>
        <w:spacing w:line="340" w:lineRule="exact"/>
        <w:ind w:firstLineChars="200" w:firstLine="472"/>
        <w:rPr>
          <w:rFonts w:ascii="仿宋" w:eastAsia="仿宋" w:hAnsi="仿宋" w:cs="仿宋"/>
          <w:color w:val="auto"/>
          <w:sz w:val="22"/>
          <w:szCs w:val="22"/>
        </w:rPr>
      </w:pPr>
      <w:r w:rsidRPr="007E7022">
        <w:rPr>
          <w:rFonts w:ascii="仿宋" w:eastAsia="仿宋" w:hAnsi="仿宋" w:cs="仿宋" w:hint="eastAsia"/>
          <w:color w:val="auto"/>
          <w:spacing w:val="16"/>
          <w:sz w:val="22"/>
          <w:szCs w:val="22"/>
        </w:rPr>
        <w:t>七</w:t>
      </w:r>
      <w:r w:rsidRPr="007E7022">
        <w:rPr>
          <w:rFonts w:ascii="仿宋" w:eastAsia="仿宋" w:hAnsi="仿宋" w:cs="仿宋" w:hint="eastAsia"/>
          <w:color w:val="auto"/>
          <w:spacing w:val="8"/>
          <w:sz w:val="22"/>
          <w:szCs w:val="22"/>
        </w:rPr>
        <w:t>、磋商地点：</w:t>
      </w:r>
      <w:r w:rsidR="007E7022" w:rsidRPr="007E7022">
        <w:rPr>
          <w:rFonts w:ascii="仿宋" w:eastAsia="仿宋" w:hAnsi="仿宋" w:cs="仿宋" w:hint="eastAsia"/>
          <w:color w:val="auto"/>
          <w:spacing w:val="8"/>
          <w:sz w:val="22"/>
          <w:szCs w:val="22"/>
        </w:rPr>
        <w:t>西昌市春栖大道</w:t>
      </w:r>
      <w:r w:rsidR="007E7022" w:rsidRPr="007E7022">
        <w:rPr>
          <w:rFonts w:ascii="仿宋" w:eastAsia="仿宋" w:hAnsi="仿宋" w:cs="仿宋"/>
          <w:color w:val="auto"/>
          <w:spacing w:val="8"/>
          <w:sz w:val="22"/>
          <w:szCs w:val="22"/>
        </w:rPr>
        <w:t>33</w:t>
      </w:r>
      <w:r w:rsidR="007E7022" w:rsidRPr="007E7022">
        <w:rPr>
          <w:rFonts w:ascii="仿宋" w:eastAsia="仿宋" w:hAnsi="仿宋" w:cs="仿宋" w:hint="eastAsia"/>
          <w:color w:val="auto"/>
          <w:spacing w:val="8"/>
          <w:sz w:val="22"/>
          <w:szCs w:val="22"/>
        </w:rPr>
        <w:t>号（凉山州州级单位第二办公区</w:t>
      </w:r>
      <w:r w:rsidR="007E7022" w:rsidRPr="007E7022">
        <w:rPr>
          <w:rFonts w:ascii="仿宋" w:eastAsia="仿宋" w:hAnsi="仿宋" w:cs="仿宋"/>
          <w:color w:val="auto"/>
          <w:spacing w:val="8"/>
          <w:sz w:val="22"/>
          <w:szCs w:val="22"/>
        </w:rPr>
        <w:t>A</w:t>
      </w:r>
      <w:r w:rsidR="007E7022" w:rsidRPr="007E7022">
        <w:rPr>
          <w:rFonts w:ascii="仿宋" w:eastAsia="仿宋" w:hAnsi="仿宋" w:cs="仿宋" w:hint="eastAsia"/>
          <w:color w:val="auto"/>
          <w:spacing w:val="8"/>
          <w:sz w:val="22"/>
          <w:szCs w:val="22"/>
        </w:rPr>
        <w:t>区</w:t>
      </w:r>
      <w:r w:rsidR="007E7022" w:rsidRPr="007E7022">
        <w:rPr>
          <w:rFonts w:ascii="仿宋" w:eastAsia="仿宋" w:hAnsi="仿宋" w:cs="仿宋"/>
          <w:color w:val="auto"/>
          <w:spacing w:val="8"/>
          <w:sz w:val="22"/>
          <w:szCs w:val="22"/>
        </w:rPr>
        <w:t>821</w:t>
      </w:r>
      <w:r w:rsidR="007E7022" w:rsidRPr="007E7022">
        <w:rPr>
          <w:rFonts w:ascii="仿宋" w:eastAsia="仿宋" w:hAnsi="仿宋" w:cs="仿宋" w:hint="eastAsia"/>
          <w:color w:val="auto"/>
          <w:spacing w:val="8"/>
          <w:sz w:val="22"/>
          <w:szCs w:val="22"/>
        </w:rPr>
        <w:t>）</w:t>
      </w:r>
      <w:r w:rsidRPr="007E7022">
        <w:rPr>
          <w:rFonts w:ascii="仿宋" w:eastAsia="仿宋" w:hAnsi="仿宋" w:cs="仿宋" w:hint="eastAsia"/>
          <w:color w:val="auto"/>
          <w:spacing w:val="1"/>
          <w:sz w:val="22"/>
          <w:szCs w:val="22"/>
        </w:rPr>
        <w:t>。</w:t>
      </w:r>
    </w:p>
    <w:p w:rsidR="00047422" w:rsidRPr="007E7022" w:rsidRDefault="00144825">
      <w:pPr>
        <w:spacing w:line="340" w:lineRule="exact"/>
        <w:ind w:firstLine="483"/>
        <w:rPr>
          <w:rFonts w:ascii="仿宋" w:eastAsia="仿宋" w:hAnsi="仿宋" w:cs="仿宋"/>
          <w:color w:val="auto"/>
          <w:sz w:val="22"/>
          <w:szCs w:val="22"/>
        </w:rPr>
      </w:pPr>
      <w:r w:rsidRPr="007E7022">
        <w:rPr>
          <w:rFonts w:ascii="仿宋" w:eastAsia="仿宋" w:hAnsi="仿宋" w:cs="仿宋" w:hint="eastAsia"/>
          <w:color w:val="auto"/>
          <w:spacing w:val="44"/>
          <w:sz w:val="22"/>
          <w:szCs w:val="22"/>
        </w:rPr>
        <w:t>八</w:t>
      </w:r>
      <w:r w:rsidRPr="007E7022">
        <w:rPr>
          <w:rFonts w:ascii="仿宋" w:eastAsia="仿宋" w:hAnsi="仿宋" w:cs="仿宋" w:hint="eastAsia"/>
          <w:color w:val="auto"/>
          <w:spacing w:val="23"/>
          <w:sz w:val="22"/>
          <w:szCs w:val="22"/>
        </w:rPr>
        <w:t>、本磋商邀请在“天府科技云”平台（https://www.tfkjy.cn）和</w:t>
      </w:r>
      <w:r w:rsidR="007E7022" w:rsidRPr="007E7022">
        <w:rPr>
          <w:rFonts w:ascii="仿宋" w:eastAsia="仿宋" w:hAnsi="仿宋" w:cs="仿宋" w:hint="eastAsia"/>
          <w:color w:val="auto"/>
          <w:spacing w:val="-21"/>
          <w:sz w:val="22"/>
          <w:szCs w:val="22"/>
        </w:rPr>
        <w:t>凉山彝族自治州科学技术协会</w:t>
      </w:r>
      <w:r w:rsidRPr="007E7022">
        <w:rPr>
          <w:rFonts w:ascii="仿宋" w:eastAsia="仿宋" w:hAnsi="仿宋" w:cs="仿宋" w:hint="eastAsia"/>
          <w:color w:val="auto"/>
          <w:spacing w:val="-21"/>
          <w:sz w:val="22"/>
          <w:szCs w:val="22"/>
        </w:rPr>
        <w:t>（</w:t>
      </w:r>
      <w:r w:rsidR="007E7022" w:rsidRPr="007E7022">
        <w:rPr>
          <w:rFonts w:ascii="仿宋" w:eastAsia="仿宋" w:hAnsi="仿宋" w:cs="仿宋"/>
          <w:color w:val="auto"/>
          <w:spacing w:val="-21"/>
          <w:sz w:val="22"/>
          <w:szCs w:val="22"/>
        </w:rPr>
        <w:t>http://www.lszkx.cn/</w:t>
      </w:r>
      <w:r w:rsidRPr="007E7022">
        <w:rPr>
          <w:rFonts w:ascii="仿宋" w:eastAsia="仿宋" w:hAnsi="仿宋" w:cs="仿宋" w:hint="eastAsia"/>
          <w:color w:val="auto"/>
          <w:spacing w:val="-21"/>
          <w:sz w:val="22"/>
          <w:szCs w:val="22"/>
        </w:rPr>
        <w:t>）</w:t>
      </w:r>
      <w:r w:rsidRPr="007E7022">
        <w:rPr>
          <w:rFonts w:ascii="仿宋" w:eastAsia="仿宋" w:hAnsi="仿宋" w:cs="仿宋" w:hint="eastAsia"/>
          <w:color w:val="auto"/>
          <w:spacing w:val="23"/>
          <w:sz w:val="22"/>
          <w:szCs w:val="22"/>
        </w:rPr>
        <w:t>上以公告形式发</w:t>
      </w:r>
      <w:r w:rsidRPr="007E7022">
        <w:rPr>
          <w:rFonts w:ascii="仿宋" w:eastAsia="仿宋" w:hAnsi="仿宋" w:cs="仿宋" w:hint="eastAsia"/>
          <w:color w:val="auto"/>
          <w:sz w:val="22"/>
          <w:szCs w:val="22"/>
        </w:rPr>
        <w:t>布。</w:t>
      </w:r>
    </w:p>
    <w:p w:rsidR="00047422" w:rsidRPr="007E7022" w:rsidRDefault="00144825">
      <w:pPr>
        <w:spacing w:line="340" w:lineRule="exact"/>
        <w:ind w:left="483"/>
        <w:rPr>
          <w:rFonts w:ascii="仿宋" w:eastAsia="仿宋" w:hAnsi="仿宋" w:cs="仿宋"/>
          <w:color w:val="auto"/>
          <w:sz w:val="22"/>
          <w:szCs w:val="22"/>
        </w:rPr>
      </w:pPr>
      <w:r w:rsidRPr="007E7022">
        <w:rPr>
          <w:rFonts w:ascii="仿宋" w:eastAsia="仿宋" w:hAnsi="仿宋" w:cs="仿宋" w:hint="eastAsia"/>
          <w:color w:val="auto"/>
          <w:spacing w:val="10"/>
          <w:sz w:val="22"/>
          <w:szCs w:val="22"/>
        </w:rPr>
        <w:t>九</w:t>
      </w:r>
      <w:r w:rsidRPr="007E7022">
        <w:rPr>
          <w:rFonts w:ascii="仿宋" w:eastAsia="仿宋" w:hAnsi="仿宋" w:cs="仿宋" w:hint="eastAsia"/>
          <w:color w:val="auto"/>
          <w:spacing w:val="6"/>
          <w:sz w:val="22"/>
          <w:szCs w:val="22"/>
        </w:rPr>
        <w:t>、联系方式</w:t>
      </w:r>
    </w:p>
    <w:p w:rsidR="00047422" w:rsidRPr="007E7022" w:rsidRDefault="00144825">
      <w:pPr>
        <w:spacing w:line="340" w:lineRule="exact"/>
        <w:ind w:left="479"/>
        <w:rPr>
          <w:rFonts w:ascii="仿宋" w:eastAsia="仿宋" w:hAnsi="仿宋" w:cs="仿宋"/>
          <w:color w:val="auto"/>
          <w:sz w:val="22"/>
          <w:szCs w:val="22"/>
        </w:rPr>
      </w:pPr>
      <w:r w:rsidRPr="007E7022">
        <w:rPr>
          <w:rFonts w:ascii="仿宋" w:eastAsia="仿宋" w:hAnsi="仿宋" w:cs="仿宋" w:hint="eastAsia"/>
          <w:color w:val="auto"/>
          <w:spacing w:val="13"/>
          <w:sz w:val="22"/>
          <w:szCs w:val="22"/>
        </w:rPr>
        <w:t>采</w:t>
      </w:r>
      <w:r w:rsidRPr="007E7022">
        <w:rPr>
          <w:rFonts w:ascii="仿宋" w:eastAsia="仿宋" w:hAnsi="仿宋" w:cs="仿宋" w:hint="eastAsia"/>
          <w:color w:val="auto"/>
          <w:spacing w:val="9"/>
          <w:sz w:val="22"/>
          <w:szCs w:val="22"/>
        </w:rPr>
        <w:t>购人：凉山州科学技术协会</w:t>
      </w:r>
    </w:p>
    <w:p w:rsidR="00144825" w:rsidRPr="007E7022" w:rsidRDefault="00144825">
      <w:pPr>
        <w:spacing w:line="340" w:lineRule="exact"/>
        <w:ind w:left="480"/>
        <w:rPr>
          <w:rFonts w:ascii="仿宋" w:eastAsia="仿宋" w:hAnsi="仿宋" w:cs="仿宋"/>
          <w:color w:val="auto"/>
          <w:spacing w:val="5"/>
          <w:sz w:val="22"/>
          <w:szCs w:val="22"/>
        </w:rPr>
      </w:pPr>
      <w:r w:rsidRPr="007E7022">
        <w:rPr>
          <w:rFonts w:ascii="仿宋" w:eastAsia="仿宋" w:hAnsi="仿宋" w:cs="仿宋" w:hint="eastAsia"/>
          <w:color w:val="auto"/>
          <w:spacing w:val="6"/>
          <w:sz w:val="22"/>
          <w:szCs w:val="22"/>
        </w:rPr>
        <w:t>地</w:t>
      </w:r>
      <w:r w:rsidRPr="007E7022">
        <w:rPr>
          <w:rFonts w:ascii="仿宋" w:eastAsia="仿宋" w:hAnsi="仿宋" w:cs="仿宋" w:hint="eastAsia"/>
          <w:color w:val="auto"/>
          <w:spacing w:val="5"/>
          <w:sz w:val="22"/>
          <w:szCs w:val="22"/>
        </w:rPr>
        <w:t>址：</w:t>
      </w:r>
      <w:r w:rsidR="007E7022" w:rsidRPr="007E7022">
        <w:rPr>
          <w:rFonts w:ascii="仿宋" w:eastAsia="仿宋" w:hAnsi="仿宋" w:cs="仿宋" w:hint="eastAsia"/>
          <w:color w:val="auto"/>
          <w:spacing w:val="5"/>
          <w:sz w:val="22"/>
          <w:szCs w:val="22"/>
        </w:rPr>
        <w:t>西昌市春栖大道</w:t>
      </w:r>
      <w:r w:rsidR="007E7022" w:rsidRPr="007E7022">
        <w:rPr>
          <w:rFonts w:ascii="仿宋" w:eastAsia="仿宋" w:hAnsi="仿宋" w:cs="仿宋"/>
          <w:color w:val="auto"/>
          <w:spacing w:val="5"/>
          <w:sz w:val="22"/>
          <w:szCs w:val="22"/>
        </w:rPr>
        <w:t>33</w:t>
      </w:r>
      <w:r w:rsidR="007E7022" w:rsidRPr="007E7022">
        <w:rPr>
          <w:rFonts w:ascii="仿宋" w:eastAsia="仿宋" w:hAnsi="仿宋" w:cs="仿宋" w:hint="eastAsia"/>
          <w:color w:val="auto"/>
          <w:spacing w:val="5"/>
          <w:sz w:val="22"/>
          <w:szCs w:val="22"/>
        </w:rPr>
        <w:t>号（凉山州州级单位第二办公区</w:t>
      </w:r>
      <w:r w:rsidR="007E7022" w:rsidRPr="007E7022">
        <w:rPr>
          <w:rFonts w:ascii="仿宋" w:eastAsia="仿宋" w:hAnsi="仿宋" w:cs="仿宋"/>
          <w:color w:val="auto"/>
          <w:spacing w:val="5"/>
          <w:sz w:val="22"/>
          <w:szCs w:val="22"/>
        </w:rPr>
        <w:t>A</w:t>
      </w:r>
      <w:r w:rsidR="007E7022" w:rsidRPr="007E7022">
        <w:rPr>
          <w:rFonts w:ascii="仿宋" w:eastAsia="仿宋" w:hAnsi="仿宋" w:cs="仿宋" w:hint="eastAsia"/>
          <w:color w:val="auto"/>
          <w:spacing w:val="5"/>
          <w:sz w:val="22"/>
          <w:szCs w:val="22"/>
        </w:rPr>
        <w:t>区</w:t>
      </w:r>
      <w:r w:rsidR="007E7022" w:rsidRPr="007E7022">
        <w:rPr>
          <w:rFonts w:ascii="仿宋" w:eastAsia="仿宋" w:hAnsi="仿宋" w:cs="仿宋"/>
          <w:color w:val="auto"/>
          <w:spacing w:val="5"/>
          <w:sz w:val="22"/>
          <w:szCs w:val="22"/>
        </w:rPr>
        <w:t>821</w:t>
      </w:r>
      <w:r w:rsidR="007E7022" w:rsidRPr="007E7022">
        <w:rPr>
          <w:rFonts w:ascii="仿宋" w:eastAsia="仿宋" w:hAnsi="仿宋" w:cs="仿宋" w:hint="eastAsia"/>
          <w:color w:val="auto"/>
          <w:spacing w:val="5"/>
          <w:sz w:val="22"/>
          <w:szCs w:val="22"/>
        </w:rPr>
        <w:t>）</w:t>
      </w:r>
    </w:p>
    <w:p w:rsidR="00047422" w:rsidRPr="007E7022" w:rsidRDefault="00144825">
      <w:pPr>
        <w:spacing w:line="340" w:lineRule="exact"/>
        <w:ind w:left="480"/>
        <w:rPr>
          <w:rFonts w:ascii="仿宋" w:eastAsia="仿宋" w:hAnsi="仿宋" w:cs="仿宋"/>
          <w:color w:val="auto"/>
          <w:sz w:val="22"/>
          <w:szCs w:val="22"/>
        </w:rPr>
      </w:pPr>
      <w:r w:rsidRPr="007E7022">
        <w:rPr>
          <w:rFonts w:ascii="仿宋" w:eastAsia="仿宋" w:hAnsi="仿宋" w:cs="仿宋" w:hint="eastAsia"/>
          <w:color w:val="auto"/>
          <w:spacing w:val="11"/>
          <w:sz w:val="22"/>
          <w:szCs w:val="22"/>
        </w:rPr>
        <w:t>联</w:t>
      </w:r>
      <w:r w:rsidRPr="007E7022">
        <w:rPr>
          <w:rFonts w:ascii="仿宋" w:eastAsia="仿宋" w:hAnsi="仿宋" w:cs="仿宋" w:hint="eastAsia"/>
          <w:color w:val="auto"/>
          <w:spacing w:val="8"/>
          <w:sz w:val="22"/>
          <w:szCs w:val="22"/>
        </w:rPr>
        <w:t>系人：</w:t>
      </w:r>
      <w:r w:rsidRPr="007E7022">
        <w:rPr>
          <w:rFonts w:ascii="仿宋" w:eastAsia="仿宋" w:hAnsi="仿宋" w:cs="仿宋"/>
          <w:color w:val="auto"/>
          <w:sz w:val="22"/>
          <w:szCs w:val="22"/>
        </w:rPr>
        <w:t xml:space="preserve"> </w:t>
      </w:r>
      <w:r w:rsidR="007E7022" w:rsidRPr="007E7022">
        <w:rPr>
          <w:rFonts w:ascii="仿宋" w:eastAsia="仿宋" w:hAnsi="仿宋" w:cs="仿宋" w:hint="eastAsia"/>
          <w:color w:val="auto"/>
          <w:sz w:val="22"/>
          <w:szCs w:val="22"/>
        </w:rPr>
        <w:t>余敏</w:t>
      </w:r>
    </w:p>
    <w:p w:rsidR="00047422" w:rsidRPr="007E7022" w:rsidRDefault="00144825">
      <w:pPr>
        <w:spacing w:line="340" w:lineRule="exact"/>
        <w:ind w:left="480"/>
        <w:rPr>
          <w:rFonts w:ascii="仿宋" w:eastAsia="仿宋" w:hAnsi="仿宋" w:cs="仿宋"/>
          <w:color w:val="auto"/>
          <w:sz w:val="22"/>
          <w:szCs w:val="22"/>
        </w:rPr>
        <w:sectPr w:rsidR="00047422" w:rsidRPr="007E7022">
          <w:pgSz w:w="11905" w:h="16840"/>
          <w:pgMar w:top="2098" w:right="1531" w:bottom="1701" w:left="1531" w:header="0" w:footer="1417" w:gutter="0"/>
          <w:pgNumType w:fmt="numberInDash"/>
          <w:cols w:space="720"/>
        </w:sectPr>
      </w:pPr>
      <w:r w:rsidRPr="007E7022">
        <w:rPr>
          <w:rFonts w:ascii="仿宋" w:eastAsia="仿宋" w:hAnsi="仿宋" w:cs="仿宋" w:hint="eastAsia"/>
          <w:color w:val="auto"/>
          <w:spacing w:val="10"/>
          <w:sz w:val="22"/>
          <w:szCs w:val="22"/>
        </w:rPr>
        <w:t>联系</w:t>
      </w:r>
      <w:r w:rsidRPr="007E7022">
        <w:rPr>
          <w:rFonts w:ascii="仿宋" w:eastAsia="仿宋" w:hAnsi="仿宋" w:cs="仿宋" w:hint="eastAsia"/>
          <w:color w:val="auto"/>
          <w:spacing w:val="7"/>
          <w:sz w:val="22"/>
          <w:szCs w:val="22"/>
        </w:rPr>
        <w:t>电</w:t>
      </w:r>
      <w:r w:rsidRPr="007E7022">
        <w:rPr>
          <w:rFonts w:ascii="仿宋" w:eastAsia="仿宋" w:hAnsi="仿宋" w:cs="仿宋" w:hint="eastAsia"/>
          <w:color w:val="auto"/>
          <w:spacing w:val="5"/>
          <w:sz w:val="22"/>
          <w:szCs w:val="22"/>
        </w:rPr>
        <w:t>话：</w:t>
      </w:r>
      <w:r w:rsidR="007E7022" w:rsidRPr="007E7022">
        <w:rPr>
          <w:rFonts w:ascii="仿宋" w:eastAsia="仿宋" w:hAnsi="仿宋" w:cs="仿宋"/>
          <w:color w:val="auto"/>
          <w:spacing w:val="5"/>
          <w:sz w:val="22"/>
          <w:szCs w:val="22"/>
        </w:rPr>
        <w:t>19983975670</w:t>
      </w:r>
    </w:p>
    <w:p w:rsidR="00047422" w:rsidRDefault="00144825">
      <w:pPr>
        <w:spacing w:before="185" w:line="188" w:lineRule="auto"/>
        <w:jc w:val="center"/>
        <w:outlineLvl w:val="0"/>
      </w:pPr>
      <w:bookmarkStart w:id="5" w:name="_Toc18125"/>
      <w:r>
        <w:rPr>
          <w:rFonts w:ascii="微软雅黑" w:eastAsia="微软雅黑" w:hAnsi="微软雅黑" w:cs="微软雅黑"/>
          <w:spacing w:val="13"/>
          <w:sz w:val="28"/>
          <w:szCs w:val="28"/>
        </w:rPr>
        <w:lastRenderedPageBreak/>
        <w:t>第二部分供应商磋商须知</w:t>
      </w:r>
      <w:bookmarkEnd w:id="5"/>
    </w:p>
    <w:p w:rsidR="00047422" w:rsidRDefault="00047422">
      <w:pPr>
        <w:spacing w:line="251" w:lineRule="auto"/>
      </w:pPr>
    </w:p>
    <w:p w:rsidR="00047422" w:rsidRDefault="00144825" w:rsidP="00144825">
      <w:pPr>
        <w:spacing w:before="91" w:line="457" w:lineRule="exact"/>
        <w:ind w:left="18" w:firstLineChars="200" w:firstLine="556"/>
        <w:rPr>
          <w:rFonts w:ascii="黑体" w:eastAsia="黑体" w:hAnsi="黑体" w:cs="黑体"/>
          <w:sz w:val="28"/>
          <w:szCs w:val="28"/>
        </w:rPr>
      </w:pPr>
      <w:r>
        <w:rPr>
          <w:rFonts w:ascii="黑体" w:eastAsia="黑体" w:hAnsi="黑体" w:cs="黑体"/>
          <w:spacing w:val="-2"/>
          <w:position w:val="3"/>
          <w:sz w:val="28"/>
          <w:szCs w:val="28"/>
        </w:rPr>
        <w:t>一、供应商磋商须知</w:t>
      </w:r>
      <w:r>
        <w:rPr>
          <w:rFonts w:ascii="黑体" w:eastAsia="黑体" w:hAnsi="黑体" w:cs="黑体"/>
          <w:spacing w:val="-1"/>
          <w:position w:val="3"/>
          <w:sz w:val="28"/>
          <w:szCs w:val="28"/>
        </w:rPr>
        <w:t>附表</w:t>
      </w:r>
    </w:p>
    <w:p w:rsidR="00047422" w:rsidRDefault="00047422">
      <w:pPr>
        <w:spacing w:line="187" w:lineRule="exact"/>
      </w:pPr>
    </w:p>
    <w:tbl>
      <w:tblPr>
        <w:tblStyle w:val="TableNormal"/>
        <w:tblW w:w="89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2"/>
        <w:gridCol w:w="1841"/>
        <w:gridCol w:w="6648"/>
      </w:tblGrid>
      <w:tr w:rsidR="00047422">
        <w:trPr>
          <w:trHeight w:val="262"/>
        </w:trPr>
        <w:tc>
          <w:tcPr>
            <w:tcW w:w="502" w:type="dxa"/>
          </w:tcPr>
          <w:p w:rsidR="00047422" w:rsidRDefault="00144825">
            <w:pPr>
              <w:spacing w:before="31" w:line="224" w:lineRule="auto"/>
              <w:ind w:left="54"/>
              <w:jc w:val="center"/>
              <w:rPr>
                <w:rFonts w:ascii="黑体" w:eastAsia="黑体" w:hAnsi="黑体" w:cs="黑体"/>
                <w:sz w:val="19"/>
                <w:szCs w:val="19"/>
              </w:rPr>
            </w:pPr>
            <w:r>
              <w:rPr>
                <w:rFonts w:ascii="黑体" w:eastAsia="黑体" w:hAnsi="黑体" w:cs="黑体" w:hint="eastAsia"/>
                <w:spacing w:val="6"/>
                <w:sz w:val="19"/>
                <w:szCs w:val="19"/>
              </w:rPr>
              <w:t>序</w:t>
            </w:r>
            <w:r>
              <w:rPr>
                <w:rFonts w:ascii="黑体" w:eastAsia="黑体" w:hAnsi="黑体" w:cs="黑体" w:hint="eastAsia"/>
                <w:spacing w:val="5"/>
                <w:sz w:val="19"/>
                <w:szCs w:val="19"/>
              </w:rPr>
              <w:t>号</w:t>
            </w:r>
          </w:p>
        </w:tc>
        <w:tc>
          <w:tcPr>
            <w:tcW w:w="1841" w:type="dxa"/>
          </w:tcPr>
          <w:p w:rsidR="00047422" w:rsidRDefault="00144825">
            <w:pPr>
              <w:spacing w:before="31" w:line="224" w:lineRule="auto"/>
              <w:jc w:val="center"/>
              <w:rPr>
                <w:rFonts w:ascii="黑体" w:eastAsia="黑体" w:hAnsi="黑体" w:cs="黑体"/>
                <w:sz w:val="19"/>
                <w:szCs w:val="19"/>
              </w:rPr>
            </w:pPr>
            <w:r>
              <w:rPr>
                <w:rFonts w:ascii="黑体" w:eastAsia="黑体" w:hAnsi="黑体" w:cs="黑体" w:hint="eastAsia"/>
                <w:spacing w:val="8"/>
                <w:sz w:val="19"/>
                <w:szCs w:val="19"/>
              </w:rPr>
              <w:t>条</w:t>
            </w:r>
            <w:r>
              <w:rPr>
                <w:rFonts w:ascii="黑体" w:eastAsia="黑体" w:hAnsi="黑体" w:cs="黑体" w:hint="eastAsia"/>
                <w:spacing w:val="7"/>
                <w:sz w:val="19"/>
                <w:szCs w:val="19"/>
              </w:rPr>
              <w:t>款名称</w:t>
            </w:r>
          </w:p>
        </w:tc>
        <w:tc>
          <w:tcPr>
            <w:tcW w:w="6648" w:type="dxa"/>
          </w:tcPr>
          <w:p w:rsidR="00047422" w:rsidRDefault="00144825">
            <w:pPr>
              <w:spacing w:before="31" w:line="224" w:lineRule="auto"/>
              <w:ind w:left="8"/>
              <w:jc w:val="center"/>
              <w:rPr>
                <w:rFonts w:ascii="黑体" w:eastAsia="黑体" w:hAnsi="黑体" w:cs="黑体"/>
                <w:sz w:val="19"/>
                <w:szCs w:val="19"/>
              </w:rPr>
            </w:pPr>
            <w:r>
              <w:rPr>
                <w:rFonts w:ascii="黑体" w:eastAsia="黑体" w:hAnsi="黑体" w:cs="黑体" w:hint="eastAsia"/>
                <w:spacing w:val="10"/>
                <w:sz w:val="19"/>
                <w:szCs w:val="19"/>
              </w:rPr>
              <w:t>说</w:t>
            </w:r>
            <w:r>
              <w:rPr>
                <w:rFonts w:ascii="黑体" w:eastAsia="黑体" w:hAnsi="黑体" w:cs="黑体" w:hint="eastAsia"/>
                <w:spacing w:val="7"/>
                <w:sz w:val="19"/>
                <w:szCs w:val="19"/>
              </w:rPr>
              <w:t>明和要求</w:t>
            </w:r>
          </w:p>
        </w:tc>
      </w:tr>
      <w:tr w:rsidR="00047422">
        <w:trPr>
          <w:trHeight w:val="259"/>
        </w:trPr>
        <w:tc>
          <w:tcPr>
            <w:tcW w:w="502" w:type="dxa"/>
          </w:tcPr>
          <w:p w:rsidR="00047422" w:rsidRDefault="00144825">
            <w:pPr>
              <w:spacing w:before="62" w:line="195" w:lineRule="auto"/>
              <w:ind w:left="220"/>
              <w:rPr>
                <w:rFonts w:ascii="仿宋" w:eastAsia="仿宋" w:hAnsi="仿宋" w:cs="仿宋"/>
                <w:sz w:val="19"/>
                <w:szCs w:val="19"/>
              </w:rPr>
            </w:pPr>
            <w:r>
              <w:rPr>
                <w:rFonts w:ascii="仿宋" w:eastAsia="仿宋" w:hAnsi="仿宋" w:cs="仿宋" w:hint="eastAsia"/>
                <w:sz w:val="19"/>
                <w:szCs w:val="19"/>
              </w:rPr>
              <w:t>1</w:t>
            </w:r>
          </w:p>
        </w:tc>
        <w:tc>
          <w:tcPr>
            <w:tcW w:w="1841" w:type="dxa"/>
          </w:tcPr>
          <w:p w:rsidR="00047422" w:rsidRDefault="00144825">
            <w:pPr>
              <w:spacing w:before="28" w:line="224" w:lineRule="auto"/>
              <w:ind w:left="503"/>
              <w:rPr>
                <w:rFonts w:ascii="仿宋" w:eastAsia="仿宋" w:hAnsi="仿宋" w:cs="仿宋"/>
                <w:sz w:val="19"/>
                <w:szCs w:val="19"/>
              </w:rPr>
            </w:pPr>
            <w:r>
              <w:rPr>
                <w:rFonts w:ascii="仿宋" w:eastAsia="仿宋" w:hAnsi="仿宋" w:cs="仿宋" w:hint="eastAsia"/>
                <w:spacing w:val="8"/>
                <w:sz w:val="19"/>
                <w:szCs w:val="19"/>
              </w:rPr>
              <w:t>采</w:t>
            </w:r>
            <w:r>
              <w:rPr>
                <w:rFonts w:ascii="仿宋" w:eastAsia="仿宋" w:hAnsi="仿宋" w:cs="仿宋" w:hint="eastAsia"/>
                <w:spacing w:val="7"/>
                <w:sz w:val="19"/>
                <w:szCs w:val="19"/>
              </w:rPr>
              <w:t>购人</w:t>
            </w:r>
          </w:p>
        </w:tc>
        <w:tc>
          <w:tcPr>
            <w:tcW w:w="6648" w:type="dxa"/>
          </w:tcPr>
          <w:p w:rsidR="00047422" w:rsidRDefault="00144825">
            <w:pPr>
              <w:spacing w:before="28" w:line="224" w:lineRule="auto"/>
              <w:ind w:left="8"/>
              <w:rPr>
                <w:rFonts w:ascii="仿宋" w:eastAsia="仿宋" w:hAnsi="仿宋" w:cs="仿宋"/>
                <w:sz w:val="19"/>
                <w:szCs w:val="19"/>
              </w:rPr>
            </w:pPr>
            <w:r>
              <w:rPr>
                <w:rFonts w:ascii="仿宋" w:eastAsia="仿宋" w:hAnsi="仿宋" w:cs="仿宋" w:hint="eastAsia"/>
                <w:spacing w:val="8"/>
                <w:sz w:val="19"/>
                <w:szCs w:val="19"/>
              </w:rPr>
              <w:t>凉山州科学技术协会</w:t>
            </w:r>
          </w:p>
        </w:tc>
      </w:tr>
      <w:tr w:rsidR="00047422">
        <w:trPr>
          <w:trHeight w:val="259"/>
        </w:trPr>
        <w:tc>
          <w:tcPr>
            <w:tcW w:w="502" w:type="dxa"/>
          </w:tcPr>
          <w:p w:rsidR="00047422" w:rsidRDefault="00144825">
            <w:pPr>
              <w:spacing w:before="62" w:line="195" w:lineRule="auto"/>
              <w:ind w:left="200"/>
              <w:rPr>
                <w:rFonts w:ascii="仿宋" w:eastAsia="仿宋" w:hAnsi="仿宋" w:cs="仿宋"/>
                <w:sz w:val="19"/>
                <w:szCs w:val="19"/>
              </w:rPr>
            </w:pPr>
            <w:r>
              <w:rPr>
                <w:rFonts w:ascii="仿宋" w:eastAsia="仿宋" w:hAnsi="仿宋" w:cs="仿宋" w:hint="eastAsia"/>
                <w:sz w:val="19"/>
                <w:szCs w:val="19"/>
              </w:rPr>
              <w:t>2</w:t>
            </w:r>
          </w:p>
        </w:tc>
        <w:tc>
          <w:tcPr>
            <w:tcW w:w="1841" w:type="dxa"/>
          </w:tcPr>
          <w:p w:rsidR="00047422" w:rsidRDefault="00144825">
            <w:pPr>
              <w:spacing w:before="28" w:line="224" w:lineRule="auto"/>
              <w:ind w:left="203"/>
              <w:rPr>
                <w:rFonts w:ascii="仿宋" w:eastAsia="仿宋" w:hAnsi="仿宋" w:cs="仿宋"/>
                <w:sz w:val="19"/>
                <w:szCs w:val="19"/>
              </w:rPr>
            </w:pPr>
            <w:r>
              <w:rPr>
                <w:rFonts w:ascii="仿宋" w:eastAsia="仿宋" w:hAnsi="仿宋" w:cs="仿宋" w:hint="eastAsia"/>
                <w:spacing w:val="12"/>
                <w:sz w:val="19"/>
                <w:szCs w:val="19"/>
              </w:rPr>
              <w:t>采</w:t>
            </w:r>
            <w:r>
              <w:rPr>
                <w:rFonts w:ascii="仿宋" w:eastAsia="仿宋" w:hAnsi="仿宋" w:cs="仿宋" w:hint="eastAsia"/>
                <w:spacing w:val="8"/>
                <w:sz w:val="19"/>
                <w:szCs w:val="19"/>
              </w:rPr>
              <w:t>购项目名称</w:t>
            </w:r>
          </w:p>
        </w:tc>
        <w:tc>
          <w:tcPr>
            <w:tcW w:w="6648" w:type="dxa"/>
          </w:tcPr>
          <w:p w:rsidR="00047422" w:rsidRDefault="001435A0">
            <w:pPr>
              <w:spacing w:before="28" w:line="224" w:lineRule="auto"/>
              <w:ind w:left="8"/>
              <w:rPr>
                <w:rFonts w:ascii="仿宋" w:eastAsia="仿宋" w:hAnsi="仿宋" w:cs="仿宋"/>
                <w:sz w:val="19"/>
                <w:szCs w:val="19"/>
              </w:rPr>
            </w:pPr>
            <w:r w:rsidRPr="001435A0">
              <w:rPr>
                <w:rFonts w:ascii="仿宋" w:eastAsia="仿宋" w:hAnsi="仿宋" w:cs="仿宋" w:hint="eastAsia"/>
                <w:sz w:val="19"/>
                <w:szCs w:val="19"/>
              </w:rPr>
              <w:t>凉山州</w:t>
            </w:r>
            <w:r w:rsidRPr="001435A0">
              <w:rPr>
                <w:rFonts w:ascii="仿宋" w:eastAsia="仿宋" w:hAnsi="仿宋" w:cs="仿宋"/>
                <w:sz w:val="19"/>
                <w:szCs w:val="19"/>
              </w:rPr>
              <w:t>2022</w:t>
            </w:r>
            <w:r w:rsidRPr="001435A0">
              <w:rPr>
                <w:rFonts w:ascii="仿宋" w:eastAsia="仿宋" w:hAnsi="仿宋" w:cs="仿宋" w:hint="eastAsia"/>
                <w:sz w:val="19"/>
                <w:szCs w:val="19"/>
              </w:rPr>
              <w:t>年“天府科技云”运营服务项目</w:t>
            </w:r>
          </w:p>
        </w:tc>
      </w:tr>
      <w:tr w:rsidR="00047422">
        <w:trPr>
          <w:trHeight w:val="90"/>
        </w:trPr>
        <w:tc>
          <w:tcPr>
            <w:tcW w:w="502" w:type="dxa"/>
          </w:tcPr>
          <w:p w:rsidR="00047422" w:rsidRDefault="00144825">
            <w:pPr>
              <w:spacing w:before="62" w:line="195" w:lineRule="auto"/>
              <w:ind w:left="204"/>
              <w:rPr>
                <w:rFonts w:ascii="仿宋" w:eastAsia="仿宋" w:hAnsi="仿宋" w:cs="仿宋"/>
                <w:sz w:val="19"/>
                <w:szCs w:val="19"/>
              </w:rPr>
            </w:pPr>
            <w:r>
              <w:rPr>
                <w:rFonts w:ascii="仿宋" w:eastAsia="仿宋" w:hAnsi="仿宋" w:cs="仿宋" w:hint="eastAsia"/>
                <w:sz w:val="19"/>
                <w:szCs w:val="19"/>
              </w:rPr>
              <w:t>3</w:t>
            </w:r>
          </w:p>
        </w:tc>
        <w:tc>
          <w:tcPr>
            <w:tcW w:w="1841" w:type="dxa"/>
          </w:tcPr>
          <w:p w:rsidR="00047422" w:rsidRDefault="00144825">
            <w:pPr>
              <w:spacing w:before="28" w:line="225" w:lineRule="auto"/>
              <w:jc w:val="center"/>
              <w:rPr>
                <w:rFonts w:ascii="仿宋" w:eastAsia="仿宋" w:hAnsi="仿宋" w:cs="仿宋"/>
                <w:sz w:val="19"/>
                <w:szCs w:val="19"/>
              </w:rPr>
            </w:pPr>
            <w:r>
              <w:rPr>
                <w:rFonts w:ascii="仿宋" w:eastAsia="仿宋" w:hAnsi="仿宋" w:cs="仿宋" w:hint="eastAsia"/>
                <w:spacing w:val="6"/>
                <w:sz w:val="19"/>
                <w:szCs w:val="19"/>
              </w:rPr>
              <w:t>资金来</w:t>
            </w:r>
            <w:r>
              <w:rPr>
                <w:rFonts w:ascii="仿宋" w:eastAsia="仿宋" w:hAnsi="仿宋" w:cs="仿宋" w:hint="eastAsia"/>
                <w:spacing w:val="5"/>
                <w:sz w:val="19"/>
                <w:szCs w:val="19"/>
              </w:rPr>
              <w:t>源</w:t>
            </w:r>
          </w:p>
        </w:tc>
        <w:tc>
          <w:tcPr>
            <w:tcW w:w="6648" w:type="dxa"/>
          </w:tcPr>
          <w:p w:rsidR="00047422" w:rsidRDefault="00144825">
            <w:pPr>
              <w:spacing w:before="28" w:line="225" w:lineRule="auto"/>
              <w:ind w:left="7"/>
              <w:rPr>
                <w:rFonts w:ascii="仿宋" w:eastAsia="仿宋" w:hAnsi="仿宋" w:cs="仿宋"/>
                <w:sz w:val="19"/>
                <w:szCs w:val="19"/>
              </w:rPr>
            </w:pPr>
            <w:r>
              <w:rPr>
                <w:rFonts w:ascii="仿宋" w:eastAsia="仿宋" w:hAnsi="仿宋" w:cs="仿宋" w:hint="eastAsia"/>
                <w:spacing w:val="-4"/>
                <w:sz w:val="19"/>
                <w:szCs w:val="19"/>
              </w:rPr>
              <w:t>财政资</w:t>
            </w:r>
            <w:r>
              <w:rPr>
                <w:rFonts w:ascii="仿宋" w:eastAsia="仿宋" w:hAnsi="仿宋" w:cs="仿宋" w:hint="eastAsia"/>
                <w:spacing w:val="-2"/>
                <w:sz w:val="19"/>
                <w:szCs w:val="19"/>
              </w:rPr>
              <w:t>金，已落实。</w:t>
            </w:r>
          </w:p>
        </w:tc>
      </w:tr>
      <w:tr w:rsidR="00047422">
        <w:trPr>
          <w:trHeight w:val="259"/>
        </w:trPr>
        <w:tc>
          <w:tcPr>
            <w:tcW w:w="502" w:type="dxa"/>
            <w:vMerge w:val="restart"/>
            <w:tcBorders>
              <w:bottom w:val="nil"/>
            </w:tcBorders>
          </w:tcPr>
          <w:p w:rsidR="00047422" w:rsidRDefault="00047422">
            <w:pPr>
              <w:spacing w:line="266" w:lineRule="auto"/>
              <w:rPr>
                <w:rFonts w:ascii="仿宋" w:eastAsia="仿宋" w:hAnsi="仿宋" w:cs="仿宋"/>
              </w:rPr>
            </w:pPr>
          </w:p>
          <w:p w:rsidR="00047422" w:rsidRDefault="00144825">
            <w:pPr>
              <w:spacing w:before="55" w:line="195" w:lineRule="auto"/>
              <w:ind w:left="199"/>
              <w:rPr>
                <w:rFonts w:ascii="仿宋" w:eastAsia="仿宋" w:hAnsi="仿宋" w:cs="仿宋"/>
                <w:sz w:val="19"/>
                <w:szCs w:val="19"/>
              </w:rPr>
            </w:pPr>
            <w:r>
              <w:rPr>
                <w:rFonts w:ascii="仿宋" w:eastAsia="仿宋" w:hAnsi="仿宋" w:cs="仿宋" w:hint="eastAsia"/>
                <w:spacing w:val="1"/>
                <w:sz w:val="19"/>
                <w:szCs w:val="19"/>
              </w:rPr>
              <w:t>4</w:t>
            </w:r>
          </w:p>
        </w:tc>
        <w:tc>
          <w:tcPr>
            <w:tcW w:w="1841" w:type="dxa"/>
          </w:tcPr>
          <w:p w:rsidR="00047422" w:rsidRDefault="00144825">
            <w:pPr>
              <w:spacing w:before="27" w:line="225" w:lineRule="auto"/>
              <w:jc w:val="center"/>
              <w:outlineLvl w:val="1"/>
              <w:rPr>
                <w:rFonts w:ascii="仿宋" w:eastAsia="仿宋" w:hAnsi="仿宋" w:cs="仿宋"/>
                <w:sz w:val="19"/>
                <w:szCs w:val="19"/>
              </w:rPr>
            </w:pPr>
            <w:r>
              <w:rPr>
                <w:rFonts w:ascii="仿宋" w:eastAsia="仿宋" w:hAnsi="仿宋" w:cs="仿宋" w:hint="eastAsia"/>
                <w:spacing w:val="8"/>
                <w:sz w:val="19"/>
                <w:szCs w:val="19"/>
              </w:rPr>
              <w:t>采购预算</w:t>
            </w:r>
          </w:p>
        </w:tc>
        <w:tc>
          <w:tcPr>
            <w:tcW w:w="6648" w:type="dxa"/>
          </w:tcPr>
          <w:p w:rsidR="00047422" w:rsidRDefault="00144825" w:rsidP="001435A0">
            <w:pPr>
              <w:spacing w:before="27" w:line="225" w:lineRule="auto"/>
              <w:ind w:left="6"/>
              <w:outlineLvl w:val="1"/>
              <w:rPr>
                <w:rFonts w:ascii="仿宋" w:eastAsia="仿宋" w:hAnsi="仿宋" w:cs="仿宋"/>
                <w:color w:val="auto"/>
                <w:sz w:val="19"/>
                <w:szCs w:val="19"/>
              </w:rPr>
            </w:pPr>
            <w:r>
              <w:rPr>
                <w:rFonts w:ascii="仿宋" w:eastAsia="仿宋" w:hAnsi="仿宋" w:cs="仿宋" w:hint="eastAsia"/>
                <w:color w:val="auto"/>
                <w:spacing w:val="10"/>
                <w:sz w:val="19"/>
                <w:szCs w:val="19"/>
              </w:rPr>
              <w:t>预</w:t>
            </w:r>
            <w:r>
              <w:rPr>
                <w:rFonts w:ascii="仿宋" w:eastAsia="仿宋" w:hAnsi="仿宋" w:cs="仿宋" w:hint="eastAsia"/>
                <w:color w:val="auto"/>
                <w:spacing w:val="6"/>
                <w:sz w:val="19"/>
                <w:szCs w:val="19"/>
              </w:rPr>
              <w:t>算</w:t>
            </w:r>
            <w:r>
              <w:rPr>
                <w:rFonts w:ascii="仿宋" w:eastAsia="仿宋" w:hAnsi="仿宋" w:cs="仿宋" w:hint="eastAsia"/>
                <w:color w:val="auto"/>
                <w:spacing w:val="5"/>
                <w:sz w:val="19"/>
                <w:szCs w:val="19"/>
              </w:rPr>
              <w:t>金额：</w:t>
            </w:r>
            <w:r w:rsidR="001435A0">
              <w:rPr>
                <w:rFonts w:ascii="仿宋" w:eastAsia="仿宋" w:hAnsi="仿宋" w:cs="仿宋" w:hint="eastAsia"/>
                <w:color w:val="auto"/>
                <w:spacing w:val="5"/>
                <w:sz w:val="19"/>
                <w:szCs w:val="19"/>
              </w:rPr>
              <w:t>30</w:t>
            </w:r>
            <w:r>
              <w:rPr>
                <w:rFonts w:ascii="仿宋" w:eastAsia="仿宋" w:hAnsi="仿宋" w:cs="仿宋" w:hint="eastAsia"/>
                <w:color w:val="auto"/>
                <w:spacing w:val="5"/>
                <w:sz w:val="19"/>
                <w:szCs w:val="19"/>
              </w:rPr>
              <w:t>万元。</w:t>
            </w:r>
          </w:p>
        </w:tc>
      </w:tr>
      <w:tr w:rsidR="00047422">
        <w:trPr>
          <w:trHeight w:val="518"/>
        </w:trPr>
        <w:tc>
          <w:tcPr>
            <w:tcW w:w="502" w:type="dxa"/>
            <w:vMerge/>
            <w:tcBorders>
              <w:top w:val="nil"/>
            </w:tcBorders>
          </w:tcPr>
          <w:p w:rsidR="00047422" w:rsidRDefault="00047422">
            <w:pPr>
              <w:rPr>
                <w:rFonts w:ascii="仿宋" w:eastAsia="仿宋" w:hAnsi="仿宋" w:cs="仿宋"/>
              </w:rPr>
            </w:pPr>
          </w:p>
        </w:tc>
        <w:tc>
          <w:tcPr>
            <w:tcW w:w="1841" w:type="dxa"/>
          </w:tcPr>
          <w:p w:rsidR="00047422" w:rsidRDefault="00144825">
            <w:pPr>
              <w:spacing w:before="30" w:line="237" w:lineRule="auto"/>
              <w:ind w:right="-63"/>
              <w:jc w:val="center"/>
              <w:rPr>
                <w:rFonts w:ascii="仿宋" w:eastAsia="仿宋" w:hAnsi="仿宋" w:cs="仿宋"/>
                <w:spacing w:val="7"/>
                <w:sz w:val="19"/>
                <w:szCs w:val="19"/>
              </w:rPr>
            </w:pPr>
            <w:r>
              <w:rPr>
                <w:rFonts w:ascii="仿宋" w:eastAsia="仿宋" w:hAnsi="仿宋" w:cs="仿宋" w:hint="eastAsia"/>
                <w:spacing w:val="9"/>
                <w:sz w:val="19"/>
                <w:szCs w:val="19"/>
              </w:rPr>
              <w:t>最</w:t>
            </w:r>
            <w:r>
              <w:rPr>
                <w:rFonts w:ascii="仿宋" w:eastAsia="仿宋" w:hAnsi="仿宋" w:cs="仿宋" w:hint="eastAsia"/>
                <w:spacing w:val="7"/>
                <w:sz w:val="19"/>
                <w:szCs w:val="19"/>
              </w:rPr>
              <w:t>高限价</w:t>
            </w:r>
          </w:p>
          <w:p w:rsidR="00047422" w:rsidRDefault="00144825">
            <w:pPr>
              <w:spacing w:before="30" w:line="237" w:lineRule="auto"/>
              <w:ind w:right="-63"/>
              <w:jc w:val="center"/>
              <w:rPr>
                <w:rFonts w:ascii="仿宋" w:eastAsia="仿宋" w:hAnsi="仿宋" w:cs="仿宋"/>
                <w:sz w:val="19"/>
                <w:szCs w:val="19"/>
              </w:rPr>
            </w:pPr>
            <w:r>
              <w:rPr>
                <w:rFonts w:ascii="仿宋" w:eastAsia="仿宋" w:hAnsi="仿宋" w:cs="仿宋" w:hint="eastAsia"/>
                <w:spacing w:val="11"/>
                <w:sz w:val="19"/>
                <w:szCs w:val="19"/>
              </w:rPr>
              <w:t>(</w:t>
            </w:r>
            <w:r>
              <w:rPr>
                <w:rFonts w:ascii="仿宋" w:eastAsia="仿宋" w:hAnsi="仿宋" w:cs="仿宋" w:hint="eastAsia"/>
                <w:spacing w:val="6"/>
                <w:sz w:val="19"/>
                <w:szCs w:val="19"/>
              </w:rPr>
              <w:t>实质性要求)</w:t>
            </w:r>
          </w:p>
        </w:tc>
        <w:tc>
          <w:tcPr>
            <w:tcW w:w="6648" w:type="dxa"/>
          </w:tcPr>
          <w:p w:rsidR="00047422" w:rsidRDefault="00144825">
            <w:pPr>
              <w:spacing w:before="29" w:line="226" w:lineRule="auto"/>
              <w:ind w:left="7"/>
              <w:rPr>
                <w:rFonts w:ascii="仿宋" w:eastAsia="仿宋" w:hAnsi="仿宋" w:cs="仿宋"/>
                <w:color w:val="auto"/>
                <w:sz w:val="19"/>
                <w:szCs w:val="19"/>
              </w:rPr>
            </w:pPr>
            <w:r>
              <w:rPr>
                <w:rFonts w:ascii="仿宋" w:eastAsia="仿宋" w:hAnsi="仿宋" w:cs="仿宋" w:hint="eastAsia"/>
                <w:color w:val="auto"/>
                <w:spacing w:val="10"/>
                <w:sz w:val="19"/>
                <w:szCs w:val="19"/>
              </w:rPr>
              <w:t>最高限价：人民币</w:t>
            </w:r>
            <w:r w:rsidR="001435A0">
              <w:rPr>
                <w:rFonts w:ascii="仿宋" w:eastAsia="仿宋" w:hAnsi="仿宋" w:cs="仿宋" w:hint="eastAsia"/>
                <w:color w:val="auto"/>
                <w:spacing w:val="10"/>
                <w:sz w:val="19"/>
                <w:szCs w:val="19"/>
              </w:rPr>
              <w:t>30</w:t>
            </w:r>
            <w:r>
              <w:rPr>
                <w:rFonts w:ascii="仿宋" w:eastAsia="仿宋" w:hAnsi="仿宋" w:cs="仿宋" w:hint="eastAsia"/>
                <w:color w:val="auto"/>
                <w:spacing w:val="10"/>
                <w:sz w:val="19"/>
                <w:szCs w:val="19"/>
              </w:rPr>
              <w:t>万元。</w:t>
            </w:r>
          </w:p>
          <w:p w:rsidR="00047422" w:rsidRDefault="00144825">
            <w:pPr>
              <w:spacing w:before="27" w:line="222" w:lineRule="auto"/>
              <w:ind w:left="5"/>
              <w:rPr>
                <w:rFonts w:ascii="仿宋" w:eastAsia="仿宋" w:hAnsi="仿宋" w:cs="仿宋"/>
                <w:color w:val="auto"/>
                <w:sz w:val="19"/>
                <w:szCs w:val="19"/>
              </w:rPr>
            </w:pPr>
            <w:r>
              <w:rPr>
                <w:rFonts w:ascii="仿宋" w:eastAsia="仿宋" w:hAnsi="仿宋" w:cs="仿宋" w:hint="eastAsia"/>
                <w:color w:val="auto"/>
                <w:spacing w:val="16"/>
                <w:sz w:val="19"/>
                <w:szCs w:val="19"/>
              </w:rPr>
              <w:t>超</w:t>
            </w:r>
            <w:r>
              <w:rPr>
                <w:rFonts w:ascii="仿宋" w:eastAsia="仿宋" w:hAnsi="仿宋" w:cs="仿宋" w:hint="eastAsia"/>
                <w:color w:val="auto"/>
                <w:spacing w:val="11"/>
                <w:sz w:val="19"/>
                <w:szCs w:val="19"/>
              </w:rPr>
              <w:t>过</w:t>
            </w:r>
            <w:r>
              <w:rPr>
                <w:rFonts w:ascii="仿宋" w:eastAsia="仿宋" w:hAnsi="仿宋" w:cs="仿宋" w:hint="eastAsia"/>
                <w:color w:val="auto"/>
                <w:spacing w:val="8"/>
                <w:sz w:val="19"/>
                <w:szCs w:val="19"/>
              </w:rPr>
              <w:t>最高限价的报价为无效投标。</w:t>
            </w:r>
          </w:p>
        </w:tc>
      </w:tr>
      <w:tr w:rsidR="00047422">
        <w:trPr>
          <w:trHeight w:val="3110"/>
        </w:trPr>
        <w:tc>
          <w:tcPr>
            <w:tcW w:w="502" w:type="dxa"/>
          </w:tcPr>
          <w:p w:rsidR="00047422" w:rsidRDefault="00047422">
            <w:pPr>
              <w:spacing w:line="256" w:lineRule="auto"/>
              <w:rPr>
                <w:rFonts w:ascii="仿宋" w:eastAsia="仿宋" w:hAnsi="仿宋" w:cs="仿宋"/>
              </w:rPr>
            </w:pPr>
          </w:p>
          <w:p w:rsidR="00047422" w:rsidRDefault="00047422">
            <w:pPr>
              <w:spacing w:line="256"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144825">
            <w:pPr>
              <w:spacing w:before="55" w:line="192" w:lineRule="auto"/>
              <w:ind w:left="206"/>
              <w:rPr>
                <w:rFonts w:ascii="仿宋" w:eastAsia="仿宋" w:hAnsi="仿宋" w:cs="仿宋"/>
                <w:sz w:val="19"/>
                <w:szCs w:val="19"/>
              </w:rPr>
            </w:pPr>
            <w:r>
              <w:rPr>
                <w:rFonts w:ascii="仿宋" w:eastAsia="仿宋" w:hAnsi="仿宋" w:cs="仿宋" w:hint="eastAsia"/>
                <w:sz w:val="19"/>
                <w:szCs w:val="19"/>
              </w:rPr>
              <w:t>5</w:t>
            </w:r>
          </w:p>
        </w:tc>
        <w:tc>
          <w:tcPr>
            <w:tcW w:w="1841" w:type="dxa"/>
          </w:tcPr>
          <w:p w:rsidR="00047422" w:rsidRDefault="00047422">
            <w:pPr>
              <w:spacing w:line="281"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144825">
            <w:pPr>
              <w:spacing w:before="62" w:line="223" w:lineRule="auto"/>
              <w:ind w:left="4"/>
              <w:jc w:val="center"/>
              <w:rPr>
                <w:rFonts w:ascii="仿宋" w:eastAsia="仿宋" w:hAnsi="仿宋" w:cs="仿宋"/>
                <w:sz w:val="19"/>
                <w:szCs w:val="19"/>
              </w:rPr>
            </w:pPr>
            <w:r>
              <w:rPr>
                <w:rFonts w:ascii="仿宋" w:eastAsia="仿宋" w:hAnsi="仿宋" w:cs="仿宋" w:hint="eastAsia"/>
                <w:spacing w:val="9"/>
                <w:sz w:val="19"/>
                <w:szCs w:val="19"/>
              </w:rPr>
              <w:t>低于成本价不正</w:t>
            </w:r>
            <w:r>
              <w:rPr>
                <w:rFonts w:ascii="仿宋" w:eastAsia="仿宋" w:hAnsi="仿宋" w:cs="仿宋" w:hint="eastAsia"/>
                <w:spacing w:val="8"/>
                <w:sz w:val="19"/>
                <w:szCs w:val="19"/>
              </w:rPr>
              <w:t>当</w:t>
            </w:r>
          </w:p>
          <w:p w:rsidR="00047422" w:rsidRDefault="00144825">
            <w:pPr>
              <w:spacing w:line="258" w:lineRule="exact"/>
              <w:ind w:left="74"/>
              <w:jc w:val="center"/>
              <w:rPr>
                <w:rFonts w:ascii="仿宋" w:eastAsia="仿宋" w:hAnsi="仿宋" w:cs="仿宋"/>
                <w:spacing w:val="7"/>
                <w:position w:val="2"/>
                <w:sz w:val="19"/>
                <w:szCs w:val="19"/>
              </w:rPr>
            </w:pPr>
            <w:r>
              <w:rPr>
                <w:rFonts w:ascii="仿宋" w:eastAsia="仿宋" w:hAnsi="仿宋" w:cs="仿宋" w:hint="eastAsia"/>
                <w:spacing w:val="11"/>
                <w:position w:val="2"/>
                <w:sz w:val="19"/>
                <w:szCs w:val="19"/>
              </w:rPr>
              <w:t>竞</w:t>
            </w:r>
            <w:r>
              <w:rPr>
                <w:rFonts w:ascii="仿宋" w:eastAsia="仿宋" w:hAnsi="仿宋" w:cs="仿宋" w:hint="eastAsia"/>
                <w:spacing w:val="7"/>
                <w:position w:val="2"/>
                <w:sz w:val="19"/>
                <w:szCs w:val="19"/>
              </w:rPr>
              <w:t>争预防措施</w:t>
            </w:r>
          </w:p>
          <w:p w:rsidR="00047422" w:rsidRDefault="00144825">
            <w:pPr>
              <w:spacing w:line="258" w:lineRule="exact"/>
              <w:ind w:left="74"/>
              <w:jc w:val="center"/>
              <w:rPr>
                <w:rFonts w:ascii="仿宋" w:eastAsia="仿宋" w:hAnsi="仿宋" w:cs="仿宋"/>
                <w:sz w:val="19"/>
                <w:szCs w:val="19"/>
              </w:rPr>
            </w:pPr>
            <w:r>
              <w:rPr>
                <w:rFonts w:ascii="仿宋" w:eastAsia="仿宋" w:hAnsi="仿宋" w:cs="仿宋" w:hint="eastAsia"/>
                <w:spacing w:val="7"/>
                <w:position w:val="2"/>
                <w:sz w:val="19"/>
                <w:szCs w:val="19"/>
              </w:rPr>
              <w:t>(实质性要求)</w:t>
            </w:r>
          </w:p>
        </w:tc>
        <w:tc>
          <w:tcPr>
            <w:tcW w:w="6648" w:type="dxa"/>
          </w:tcPr>
          <w:p w:rsidR="00047422" w:rsidRDefault="00144825">
            <w:pPr>
              <w:spacing w:before="29" w:line="252" w:lineRule="auto"/>
              <w:ind w:left="6" w:hanging="1"/>
              <w:rPr>
                <w:rFonts w:ascii="仿宋" w:eastAsia="仿宋" w:hAnsi="仿宋" w:cs="仿宋"/>
                <w:sz w:val="19"/>
                <w:szCs w:val="19"/>
              </w:rPr>
            </w:pPr>
            <w:r>
              <w:rPr>
                <w:rFonts w:ascii="仿宋" w:eastAsia="仿宋" w:hAnsi="仿宋" w:cs="仿宋" w:hint="eastAsia"/>
                <w:spacing w:val="40"/>
                <w:sz w:val="19"/>
                <w:szCs w:val="19"/>
              </w:rPr>
              <w:t>磋</w:t>
            </w:r>
            <w:r>
              <w:rPr>
                <w:rFonts w:ascii="仿宋" w:eastAsia="仿宋" w:hAnsi="仿宋" w:cs="仿宋" w:hint="eastAsia"/>
                <w:spacing w:val="24"/>
                <w:sz w:val="19"/>
                <w:szCs w:val="19"/>
              </w:rPr>
              <w:t>商</w:t>
            </w:r>
            <w:r>
              <w:rPr>
                <w:rFonts w:ascii="仿宋" w:eastAsia="仿宋" w:hAnsi="仿宋" w:cs="仿宋" w:hint="eastAsia"/>
                <w:spacing w:val="20"/>
                <w:sz w:val="19"/>
                <w:szCs w:val="19"/>
              </w:rPr>
              <w:t>小组成员认为供应商的报价明显低于其他通过符合性审查供应商的报</w:t>
            </w:r>
            <w:r>
              <w:rPr>
                <w:rFonts w:ascii="仿宋" w:eastAsia="仿宋" w:hAnsi="仿宋" w:cs="仿宋" w:hint="eastAsia"/>
                <w:spacing w:val="27"/>
                <w:sz w:val="19"/>
                <w:szCs w:val="19"/>
              </w:rPr>
              <w:t>价</w:t>
            </w:r>
            <w:r>
              <w:rPr>
                <w:rFonts w:ascii="仿宋" w:eastAsia="仿宋" w:hAnsi="仿宋" w:cs="仿宋" w:hint="eastAsia"/>
                <w:spacing w:val="14"/>
                <w:sz w:val="19"/>
                <w:szCs w:val="19"/>
              </w:rPr>
              <w:t>，有可能影响产品质量或者不能诚信履约的，应当要求其在评标现场合理</w:t>
            </w:r>
            <w:r>
              <w:rPr>
                <w:rFonts w:ascii="仿宋" w:eastAsia="仿宋" w:hAnsi="仿宋" w:cs="仿宋" w:hint="eastAsia"/>
                <w:spacing w:val="25"/>
                <w:sz w:val="19"/>
                <w:szCs w:val="19"/>
              </w:rPr>
              <w:t>的</w:t>
            </w:r>
            <w:r>
              <w:rPr>
                <w:rFonts w:ascii="仿宋" w:eastAsia="仿宋" w:hAnsi="仿宋" w:cs="仿宋" w:hint="eastAsia"/>
                <w:spacing w:val="14"/>
                <w:sz w:val="19"/>
                <w:szCs w:val="19"/>
              </w:rPr>
              <w:t>时间内提供书面说明，必要时提交相关证明材料；供应商不能证明其报价</w:t>
            </w:r>
            <w:r>
              <w:rPr>
                <w:rFonts w:ascii="仿宋" w:eastAsia="仿宋" w:hAnsi="仿宋" w:cs="仿宋" w:hint="eastAsia"/>
                <w:spacing w:val="11"/>
                <w:sz w:val="19"/>
                <w:szCs w:val="19"/>
              </w:rPr>
              <w:t>合</w:t>
            </w:r>
            <w:r>
              <w:rPr>
                <w:rFonts w:ascii="仿宋" w:eastAsia="仿宋" w:hAnsi="仿宋" w:cs="仿宋" w:hint="eastAsia"/>
                <w:spacing w:val="9"/>
                <w:sz w:val="19"/>
                <w:szCs w:val="19"/>
              </w:rPr>
              <w:t>理性的，磋商小组成员应当将其作为无效投标处理。</w:t>
            </w:r>
          </w:p>
          <w:p w:rsidR="00047422" w:rsidRDefault="00144825">
            <w:pPr>
              <w:spacing w:before="3" w:line="251" w:lineRule="auto"/>
              <w:ind w:left="6"/>
              <w:rPr>
                <w:rFonts w:ascii="仿宋" w:eastAsia="仿宋" w:hAnsi="仿宋" w:cs="仿宋"/>
                <w:sz w:val="19"/>
                <w:szCs w:val="19"/>
              </w:rPr>
            </w:pPr>
            <w:r>
              <w:rPr>
                <w:rFonts w:ascii="仿宋" w:eastAsia="仿宋" w:hAnsi="仿宋" w:cs="仿宋" w:hint="eastAsia"/>
                <w:spacing w:val="28"/>
                <w:sz w:val="19"/>
                <w:szCs w:val="19"/>
              </w:rPr>
              <w:t>供</w:t>
            </w:r>
            <w:r>
              <w:rPr>
                <w:rFonts w:ascii="仿宋" w:eastAsia="仿宋" w:hAnsi="仿宋" w:cs="仿宋" w:hint="eastAsia"/>
                <w:spacing w:val="14"/>
                <w:sz w:val="19"/>
                <w:szCs w:val="19"/>
              </w:rPr>
              <w:t>应商书面说明应当签字确认或者加盖公章，否则无效。书面说明的签字确</w:t>
            </w:r>
            <w:r>
              <w:rPr>
                <w:rFonts w:ascii="仿宋" w:eastAsia="仿宋" w:hAnsi="仿宋" w:cs="仿宋" w:hint="eastAsia"/>
                <w:spacing w:val="18"/>
                <w:sz w:val="19"/>
                <w:szCs w:val="19"/>
              </w:rPr>
              <w:t>认</w:t>
            </w:r>
            <w:r>
              <w:rPr>
                <w:rFonts w:ascii="仿宋" w:eastAsia="仿宋" w:hAnsi="仿宋" w:cs="仿宋" w:hint="eastAsia"/>
                <w:spacing w:val="11"/>
                <w:sz w:val="19"/>
                <w:szCs w:val="19"/>
              </w:rPr>
              <w:t>，供应商为法人的，由其法定代表人或者代理人签字确认；供应商为其他</w:t>
            </w:r>
            <w:r>
              <w:rPr>
                <w:rFonts w:ascii="仿宋" w:eastAsia="仿宋" w:hAnsi="仿宋" w:cs="仿宋" w:hint="eastAsia"/>
                <w:spacing w:val="14"/>
                <w:sz w:val="19"/>
                <w:szCs w:val="19"/>
              </w:rPr>
              <w:t>组</w:t>
            </w:r>
            <w:r>
              <w:rPr>
                <w:rFonts w:ascii="仿宋" w:eastAsia="仿宋" w:hAnsi="仿宋" w:cs="仿宋" w:hint="eastAsia"/>
                <w:spacing w:val="8"/>
                <w:sz w:val="19"/>
                <w:szCs w:val="19"/>
              </w:rPr>
              <w:t>织的，由其主要负责人或者代理人签字确认；供应商为自然人的，由其本</w:t>
            </w:r>
            <w:r>
              <w:rPr>
                <w:rFonts w:ascii="仿宋" w:eastAsia="仿宋" w:hAnsi="仿宋" w:cs="仿宋" w:hint="eastAsia"/>
                <w:spacing w:val="10"/>
                <w:sz w:val="19"/>
                <w:szCs w:val="19"/>
              </w:rPr>
              <w:t>人</w:t>
            </w:r>
            <w:r>
              <w:rPr>
                <w:rFonts w:ascii="仿宋" w:eastAsia="仿宋" w:hAnsi="仿宋" w:cs="仿宋" w:hint="eastAsia"/>
                <w:spacing w:val="8"/>
                <w:sz w:val="19"/>
                <w:szCs w:val="19"/>
              </w:rPr>
              <w:t>或者代理人签字确认。</w:t>
            </w:r>
          </w:p>
          <w:p w:rsidR="00047422" w:rsidRDefault="00144825">
            <w:pPr>
              <w:spacing w:before="1" w:line="244" w:lineRule="auto"/>
              <w:ind w:left="4" w:firstLine="1"/>
              <w:rPr>
                <w:rFonts w:ascii="仿宋" w:eastAsia="仿宋" w:hAnsi="仿宋" w:cs="仿宋"/>
                <w:sz w:val="19"/>
                <w:szCs w:val="19"/>
              </w:rPr>
            </w:pPr>
            <w:r>
              <w:rPr>
                <w:rFonts w:ascii="仿宋" w:eastAsia="仿宋" w:hAnsi="仿宋" w:cs="仿宋" w:hint="eastAsia"/>
                <w:spacing w:val="28"/>
                <w:sz w:val="19"/>
                <w:szCs w:val="19"/>
              </w:rPr>
              <w:t>供</w:t>
            </w:r>
            <w:r>
              <w:rPr>
                <w:rFonts w:ascii="仿宋" w:eastAsia="仿宋" w:hAnsi="仿宋" w:cs="仿宋" w:hint="eastAsia"/>
                <w:spacing w:val="14"/>
                <w:sz w:val="19"/>
                <w:szCs w:val="19"/>
              </w:rPr>
              <w:t>应商提供书面说明后，磋商小组成员应当结合采购项目采购需求、专业实</w:t>
            </w:r>
            <w:r>
              <w:rPr>
                <w:rFonts w:ascii="仿宋" w:eastAsia="仿宋" w:hAnsi="仿宋" w:cs="仿宋" w:hint="eastAsia"/>
                <w:spacing w:val="28"/>
                <w:sz w:val="19"/>
                <w:szCs w:val="19"/>
              </w:rPr>
              <w:t>际</w:t>
            </w:r>
            <w:r>
              <w:rPr>
                <w:rFonts w:ascii="仿宋" w:eastAsia="仿宋" w:hAnsi="仿宋" w:cs="仿宋" w:hint="eastAsia"/>
                <w:spacing w:val="16"/>
                <w:sz w:val="19"/>
                <w:szCs w:val="19"/>
              </w:rPr>
              <w:t>情</w:t>
            </w:r>
            <w:r>
              <w:rPr>
                <w:rFonts w:ascii="仿宋" w:eastAsia="仿宋" w:hAnsi="仿宋" w:cs="仿宋" w:hint="eastAsia"/>
                <w:spacing w:val="14"/>
                <w:sz w:val="19"/>
                <w:szCs w:val="19"/>
              </w:rPr>
              <w:t>况、供应商财务状况报告、与其他供应商比较情况等就供应商书面说明</w:t>
            </w:r>
            <w:r>
              <w:rPr>
                <w:rFonts w:ascii="仿宋" w:eastAsia="仿宋" w:hAnsi="仿宋" w:cs="仿宋" w:hint="eastAsia"/>
                <w:spacing w:val="28"/>
                <w:sz w:val="19"/>
                <w:szCs w:val="19"/>
              </w:rPr>
              <w:t>进</w:t>
            </w:r>
            <w:r>
              <w:rPr>
                <w:rFonts w:ascii="仿宋" w:eastAsia="仿宋" w:hAnsi="仿宋" w:cs="仿宋" w:hint="eastAsia"/>
                <w:spacing w:val="16"/>
                <w:sz w:val="19"/>
                <w:szCs w:val="19"/>
              </w:rPr>
              <w:t>行</w:t>
            </w:r>
            <w:r>
              <w:rPr>
                <w:rFonts w:ascii="仿宋" w:eastAsia="仿宋" w:hAnsi="仿宋" w:cs="仿宋" w:hint="eastAsia"/>
                <w:spacing w:val="14"/>
                <w:sz w:val="19"/>
                <w:szCs w:val="19"/>
              </w:rPr>
              <w:t>审查评价。供应商拒绝或者变相拒绝提供有效书面说明或者书面说明不</w:t>
            </w:r>
            <w:r>
              <w:rPr>
                <w:rFonts w:ascii="仿宋" w:eastAsia="仿宋" w:hAnsi="仿宋" w:cs="仿宋" w:hint="eastAsia"/>
                <w:spacing w:val="18"/>
                <w:sz w:val="19"/>
                <w:szCs w:val="19"/>
              </w:rPr>
              <w:t>能</w:t>
            </w:r>
            <w:r>
              <w:rPr>
                <w:rFonts w:ascii="仿宋" w:eastAsia="仿宋" w:hAnsi="仿宋" w:cs="仿宋" w:hint="eastAsia"/>
                <w:spacing w:val="13"/>
                <w:sz w:val="19"/>
                <w:szCs w:val="19"/>
              </w:rPr>
              <w:t>证</w:t>
            </w:r>
            <w:r>
              <w:rPr>
                <w:rFonts w:ascii="仿宋" w:eastAsia="仿宋" w:hAnsi="仿宋" w:cs="仿宋" w:hint="eastAsia"/>
                <w:spacing w:val="9"/>
                <w:sz w:val="19"/>
                <w:szCs w:val="19"/>
              </w:rPr>
              <w:t>明其报价合理性的，磋商小组成员应当将其投标文件作为无效处理。</w:t>
            </w:r>
          </w:p>
        </w:tc>
      </w:tr>
      <w:tr w:rsidR="00047422">
        <w:trPr>
          <w:trHeight w:val="260"/>
        </w:trPr>
        <w:tc>
          <w:tcPr>
            <w:tcW w:w="502" w:type="dxa"/>
          </w:tcPr>
          <w:p w:rsidR="00047422" w:rsidRDefault="00144825">
            <w:pPr>
              <w:spacing w:before="66" w:line="195" w:lineRule="auto"/>
              <w:ind w:left="205"/>
              <w:rPr>
                <w:rFonts w:ascii="仿宋" w:eastAsia="仿宋" w:hAnsi="仿宋" w:cs="仿宋"/>
                <w:sz w:val="19"/>
                <w:szCs w:val="19"/>
              </w:rPr>
            </w:pPr>
            <w:r>
              <w:rPr>
                <w:rFonts w:ascii="仿宋" w:eastAsia="仿宋" w:hAnsi="仿宋" w:cs="仿宋" w:hint="eastAsia"/>
                <w:sz w:val="19"/>
                <w:szCs w:val="19"/>
              </w:rPr>
              <w:t>6</w:t>
            </w:r>
          </w:p>
        </w:tc>
        <w:tc>
          <w:tcPr>
            <w:tcW w:w="1841" w:type="dxa"/>
          </w:tcPr>
          <w:p w:rsidR="00047422" w:rsidRDefault="00144825">
            <w:pPr>
              <w:spacing w:before="32" w:line="221" w:lineRule="auto"/>
              <w:ind w:left="404"/>
              <w:rPr>
                <w:rFonts w:ascii="仿宋" w:eastAsia="仿宋" w:hAnsi="仿宋" w:cs="仿宋"/>
                <w:sz w:val="19"/>
                <w:szCs w:val="19"/>
              </w:rPr>
            </w:pPr>
            <w:r>
              <w:rPr>
                <w:rFonts w:ascii="仿宋" w:eastAsia="仿宋" w:hAnsi="仿宋" w:cs="仿宋" w:hint="eastAsia"/>
                <w:spacing w:val="8"/>
                <w:sz w:val="19"/>
                <w:szCs w:val="19"/>
              </w:rPr>
              <w:t>采购方式</w:t>
            </w:r>
          </w:p>
        </w:tc>
        <w:tc>
          <w:tcPr>
            <w:tcW w:w="6648" w:type="dxa"/>
          </w:tcPr>
          <w:p w:rsidR="00047422" w:rsidRDefault="00144825">
            <w:pPr>
              <w:spacing w:before="32" w:line="221" w:lineRule="auto"/>
              <w:ind w:left="8"/>
              <w:rPr>
                <w:rFonts w:ascii="仿宋" w:eastAsia="仿宋" w:hAnsi="仿宋" w:cs="仿宋"/>
                <w:sz w:val="19"/>
                <w:szCs w:val="19"/>
              </w:rPr>
            </w:pPr>
            <w:r>
              <w:rPr>
                <w:rFonts w:ascii="仿宋" w:eastAsia="仿宋" w:hAnsi="仿宋" w:cs="仿宋" w:hint="eastAsia"/>
                <w:spacing w:val="10"/>
                <w:sz w:val="19"/>
                <w:szCs w:val="19"/>
              </w:rPr>
              <w:t>竞</w:t>
            </w:r>
            <w:r>
              <w:rPr>
                <w:rFonts w:ascii="仿宋" w:eastAsia="仿宋" w:hAnsi="仿宋" w:cs="仿宋" w:hint="eastAsia"/>
                <w:spacing w:val="7"/>
                <w:sz w:val="19"/>
                <w:szCs w:val="19"/>
              </w:rPr>
              <w:t>争性磋商</w:t>
            </w:r>
          </w:p>
        </w:tc>
      </w:tr>
      <w:tr w:rsidR="00047422">
        <w:trPr>
          <w:trHeight w:val="259"/>
        </w:trPr>
        <w:tc>
          <w:tcPr>
            <w:tcW w:w="502" w:type="dxa"/>
          </w:tcPr>
          <w:p w:rsidR="00047422" w:rsidRDefault="00144825">
            <w:pPr>
              <w:spacing w:before="68" w:line="192" w:lineRule="auto"/>
              <w:ind w:left="204"/>
              <w:rPr>
                <w:rFonts w:ascii="仿宋" w:eastAsia="仿宋" w:hAnsi="仿宋" w:cs="仿宋"/>
                <w:sz w:val="19"/>
                <w:szCs w:val="19"/>
              </w:rPr>
            </w:pPr>
            <w:r>
              <w:rPr>
                <w:rFonts w:ascii="仿宋" w:eastAsia="仿宋" w:hAnsi="仿宋" w:cs="仿宋" w:hint="eastAsia"/>
                <w:sz w:val="19"/>
                <w:szCs w:val="19"/>
              </w:rPr>
              <w:t>7</w:t>
            </w:r>
          </w:p>
        </w:tc>
        <w:tc>
          <w:tcPr>
            <w:tcW w:w="1841" w:type="dxa"/>
          </w:tcPr>
          <w:p w:rsidR="00047422" w:rsidRDefault="00144825">
            <w:pPr>
              <w:spacing w:before="31" w:line="221" w:lineRule="auto"/>
              <w:ind w:left="404"/>
              <w:rPr>
                <w:rFonts w:ascii="仿宋" w:eastAsia="仿宋" w:hAnsi="仿宋" w:cs="仿宋"/>
                <w:sz w:val="19"/>
                <w:szCs w:val="19"/>
              </w:rPr>
            </w:pPr>
            <w:r>
              <w:rPr>
                <w:rFonts w:ascii="仿宋" w:eastAsia="仿宋" w:hAnsi="仿宋" w:cs="仿宋" w:hint="eastAsia"/>
                <w:spacing w:val="8"/>
                <w:sz w:val="19"/>
                <w:szCs w:val="19"/>
              </w:rPr>
              <w:t>评审方法</w:t>
            </w:r>
          </w:p>
        </w:tc>
        <w:tc>
          <w:tcPr>
            <w:tcW w:w="6648" w:type="dxa"/>
          </w:tcPr>
          <w:p w:rsidR="00047422" w:rsidRDefault="00144825">
            <w:pPr>
              <w:spacing w:before="31" w:line="221" w:lineRule="auto"/>
              <w:ind w:left="8"/>
              <w:rPr>
                <w:rFonts w:ascii="仿宋" w:eastAsia="仿宋" w:hAnsi="仿宋" w:cs="仿宋"/>
                <w:sz w:val="19"/>
                <w:szCs w:val="19"/>
              </w:rPr>
            </w:pPr>
            <w:r>
              <w:rPr>
                <w:rFonts w:ascii="仿宋" w:eastAsia="仿宋" w:hAnsi="仿宋" w:cs="仿宋" w:hint="eastAsia"/>
                <w:spacing w:val="10"/>
                <w:sz w:val="19"/>
                <w:szCs w:val="19"/>
              </w:rPr>
              <w:t>综</w:t>
            </w:r>
            <w:r>
              <w:rPr>
                <w:rFonts w:ascii="仿宋" w:eastAsia="仿宋" w:hAnsi="仿宋" w:cs="仿宋" w:hint="eastAsia"/>
                <w:spacing w:val="7"/>
                <w:sz w:val="19"/>
                <w:szCs w:val="19"/>
              </w:rPr>
              <w:t>合评分法</w:t>
            </w:r>
          </w:p>
        </w:tc>
      </w:tr>
      <w:tr w:rsidR="00047422">
        <w:trPr>
          <w:trHeight w:val="207"/>
        </w:trPr>
        <w:tc>
          <w:tcPr>
            <w:tcW w:w="502" w:type="dxa"/>
          </w:tcPr>
          <w:p w:rsidR="00047422" w:rsidRDefault="00144825">
            <w:pPr>
              <w:spacing w:before="65" w:line="195" w:lineRule="auto"/>
              <w:ind w:left="208"/>
              <w:rPr>
                <w:rFonts w:ascii="仿宋" w:eastAsia="仿宋" w:hAnsi="仿宋" w:cs="仿宋"/>
                <w:sz w:val="19"/>
                <w:szCs w:val="19"/>
              </w:rPr>
            </w:pPr>
            <w:r>
              <w:rPr>
                <w:rFonts w:ascii="仿宋" w:eastAsia="仿宋" w:hAnsi="仿宋" w:cs="仿宋" w:hint="eastAsia"/>
                <w:sz w:val="19"/>
                <w:szCs w:val="19"/>
              </w:rPr>
              <w:t>8</w:t>
            </w:r>
          </w:p>
        </w:tc>
        <w:tc>
          <w:tcPr>
            <w:tcW w:w="1841" w:type="dxa"/>
          </w:tcPr>
          <w:p w:rsidR="00047422" w:rsidRDefault="00144825">
            <w:pPr>
              <w:spacing w:before="31" w:line="221" w:lineRule="auto"/>
              <w:ind w:left="11"/>
              <w:jc w:val="center"/>
              <w:outlineLvl w:val="1"/>
              <w:rPr>
                <w:rFonts w:ascii="仿宋" w:eastAsia="仿宋" w:hAnsi="仿宋" w:cs="仿宋"/>
                <w:color w:val="auto"/>
                <w:sz w:val="19"/>
                <w:szCs w:val="19"/>
              </w:rPr>
            </w:pPr>
            <w:r>
              <w:rPr>
                <w:rFonts w:ascii="仿宋" w:eastAsia="仿宋" w:hAnsi="仿宋" w:cs="仿宋" w:hint="eastAsia"/>
                <w:color w:val="auto"/>
                <w:spacing w:val="8"/>
                <w:sz w:val="19"/>
                <w:szCs w:val="19"/>
              </w:rPr>
              <w:t>小微企业价格扣除</w:t>
            </w:r>
          </w:p>
        </w:tc>
        <w:tc>
          <w:tcPr>
            <w:tcW w:w="6648" w:type="dxa"/>
          </w:tcPr>
          <w:p w:rsidR="00047422" w:rsidRDefault="00144825">
            <w:pPr>
              <w:spacing w:before="31" w:line="221" w:lineRule="auto"/>
              <w:ind w:left="7"/>
              <w:outlineLvl w:val="1"/>
              <w:rPr>
                <w:rFonts w:ascii="仿宋" w:eastAsia="仿宋" w:hAnsi="仿宋" w:cs="仿宋"/>
                <w:color w:val="auto"/>
                <w:sz w:val="19"/>
                <w:szCs w:val="19"/>
              </w:rPr>
            </w:pPr>
            <w:r>
              <w:rPr>
                <w:rFonts w:ascii="仿宋" w:eastAsia="仿宋" w:hAnsi="仿宋" w:cs="仿宋" w:hint="eastAsia"/>
                <w:color w:val="auto"/>
                <w:spacing w:val="11"/>
                <w:sz w:val="19"/>
                <w:szCs w:val="19"/>
              </w:rPr>
              <w:t>本</w:t>
            </w:r>
            <w:r>
              <w:rPr>
                <w:rFonts w:ascii="仿宋" w:eastAsia="仿宋" w:hAnsi="仿宋" w:cs="仿宋" w:hint="eastAsia"/>
                <w:color w:val="auto"/>
                <w:spacing w:val="8"/>
                <w:sz w:val="19"/>
                <w:szCs w:val="19"/>
              </w:rPr>
              <w:t>项目不适用</w:t>
            </w:r>
          </w:p>
        </w:tc>
      </w:tr>
      <w:tr w:rsidR="00047422">
        <w:trPr>
          <w:trHeight w:val="693"/>
        </w:trPr>
        <w:tc>
          <w:tcPr>
            <w:tcW w:w="502" w:type="dxa"/>
            <w:vAlign w:val="center"/>
          </w:tcPr>
          <w:p w:rsidR="00047422" w:rsidRDefault="00144825">
            <w:pPr>
              <w:jc w:val="center"/>
              <w:rPr>
                <w:rFonts w:ascii="仿宋" w:eastAsia="仿宋" w:hAnsi="仿宋" w:cs="仿宋"/>
                <w:sz w:val="19"/>
                <w:szCs w:val="19"/>
              </w:rPr>
            </w:pPr>
            <w:r>
              <w:rPr>
                <w:rFonts w:ascii="仿宋" w:eastAsia="仿宋" w:hAnsi="仿宋" w:cs="仿宋" w:hint="eastAsia"/>
                <w:sz w:val="19"/>
                <w:szCs w:val="19"/>
              </w:rPr>
              <w:t>9</w:t>
            </w:r>
          </w:p>
        </w:tc>
        <w:tc>
          <w:tcPr>
            <w:tcW w:w="1841" w:type="dxa"/>
            <w:vAlign w:val="center"/>
          </w:tcPr>
          <w:p w:rsidR="00047422" w:rsidRDefault="00144825">
            <w:pPr>
              <w:spacing w:before="31"/>
              <w:jc w:val="center"/>
              <w:rPr>
                <w:rFonts w:ascii="仿宋" w:eastAsia="仿宋" w:hAnsi="仿宋" w:cs="仿宋"/>
                <w:sz w:val="19"/>
                <w:szCs w:val="19"/>
              </w:rPr>
            </w:pPr>
            <w:r>
              <w:rPr>
                <w:rFonts w:ascii="仿宋" w:eastAsia="仿宋" w:hAnsi="仿宋" w:cs="仿宋" w:hint="eastAsia"/>
                <w:spacing w:val="8"/>
                <w:sz w:val="19"/>
                <w:szCs w:val="19"/>
              </w:rPr>
              <w:t>评审情况公告</w:t>
            </w:r>
          </w:p>
        </w:tc>
        <w:tc>
          <w:tcPr>
            <w:tcW w:w="6648" w:type="dxa"/>
          </w:tcPr>
          <w:p w:rsidR="00047422" w:rsidRDefault="00144825">
            <w:pPr>
              <w:spacing w:before="32" w:line="236" w:lineRule="auto"/>
              <w:ind w:left="12" w:hanging="6"/>
              <w:rPr>
                <w:rFonts w:ascii="仿宋" w:eastAsia="仿宋" w:hAnsi="仿宋" w:cs="仿宋"/>
                <w:sz w:val="19"/>
                <w:szCs w:val="19"/>
              </w:rPr>
            </w:pPr>
            <w:r>
              <w:rPr>
                <w:rFonts w:ascii="仿宋" w:eastAsia="仿宋" w:hAnsi="仿宋" w:cs="仿宋" w:hint="eastAsia"/>
                <w:spacing w:val="28"/>
                <w:sz w:val="19"/>
                <w:szCs w:val="19"/>
              </w:rPr>
              <w:t>所</w:t>
            </w:r>
            <w:r>
              <w:rPr>
                <w:rFonts w:ascii="仿宋" w:eastAsia="仿宋" w:hAnsi="仿宋" w:cs="仿宋" w:hint="eastAsia"/>
                <w:spacing w:val="14"/>
                <w:sz w:val="19"/>
                <w:szCs w:val="19"/>
              </w:rPr>
              <w:t>有供应商响应文件资格性、实质性响应性审查情况、采用综合评分法时的总</w:t>
            </w:r>
            <w:r>
              <w:rPr>
                <w:rFonts w:ascii="仿宋" w:eastAsia="仿宋" w:hAnsi="仿宋" w:cs="仿宋" w:hint="eastAsia"/>
                <w:spacing w:val="9"/>
                <w:sz w:val="19"/>
                <w:szCs w:val="19"/>
              </w:rPr>
              <w:t>得分和分项汇总得分情况、评审结果等将在“天府科技云”平台和</w:t>
            </w:r>
            <w:r w:rsidR="007E7022" w:rsidRPr="0023297C">
              <w:rPr>
                <w:rFonts w:ascii="仿宋" w:eastAsia="仿宋" w:hAnsi="仿宋" w:cs="仿宋" w:hint="eastAsia"/>
                <w:color w:val="auto"/>
                <w:spacing w:val="-21"/>
                <w:sz w:val="19"/>
                <w:szCs w:val="19"/>
              </w:rPr>
              <w:t>凉</w:t>
            </w:r>
            <w:r w:rsidR="007E7022" w:rsidRPr="007E7022">
              <w:rPr>
                <w:rFonts w:ascii="仿宋" w:eastAsia="仿宋" w:hAnsi="仿宋" w:cs="仿宋" w:hint="eastAsia"/>
                <w:color w:val="auto"/>
                <w:spacing w:val="-21"/>
                <w:sz w:val="19"/>
                <w:szCs w:val="19"/>
              </w:rPr>
              <w:t>山彝族自治州科学技术协会</w:t>
            </w:r>
            <w:r w:rsidRPr="007E7022">
              <w:rPr>
                <w:rFonts w:ascii="仿宋" w:eastAsia="仿宋" w:hAnsi="仿宋" w:cs="仿宋" w:hint="eastAsia"/>
                <w:color w:val="auto"/>
                <w:spacing w:val="9"/>
                <w:sz w:val="19"/>
                <w:szCs w:val="19"/>
              </w:rPr>
              <w:t>网站</w:t>
            </w:r>
            <w:r>
              <w:rPr>
                <w:rFonts w:ascii="仿宋" w:eastAsia="仿宋" w:hAnsi="仿宋" w:cs="仿宋" w:hint="eastAsia"/>
                <w:spacing w:val="9"/>
                <w:sz w:val="19"/>
                <w:szCs w:val="19"/>
              </w:rPr>
              <w:t>上予以公告。</w:t>
            </w:r>
          </w:p>
        </w:tc>
      </w:tr>
      <w:tr w:rsidR="00047422">
        <w:trPr>
          <w:trHeight w:val="260"/>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0</w:t>
            </w:r>
          </w:p>
        </w:tc>
        <w:tc>
          <w:tcPr>
            <w:tcW w:w="1841" w:type="dxa"/>
          </w:tcPr>
          <w:p w:rsidR="00047422" w:rsidRDefault="00144825">
            <w:pPr>
              <w:spacing w:before="34" w:line="219" w:lineRule="auto"/>
              <w:ind w:left="305"/>
              <w:rPr>
                <w:rFonts w:ascii="仿宋" w:eastAsia="仿宋" w:hAnsi="仿宋" w:cs="仿宋"/>
                <w:sz w:val="19"/>
                <w:szCs w:val="19"/>
              </w:rPr>
            </w:pPr>
            <w:r>
              <w:rPr>
                <w:rFonts w:ascii="仿宋" w:eastAsia="仿宋" w:hAnsi="仿宋" w:cs="仿宋" w:hint="eastAsia"/>
                <w:spacing w:val="8"/>
                <w:sz w:val="19"/>
                <w:szCs w:val="19"/>
              </w:rPr>
              <w:t>联合体磋</w:t>
            </w:r>
            <w:r>
              <w:rPr>
                <w:rFonts w:ascii="仿宋" w:eastAsia="仿宋" w:hAnsi="仿宋" w:cs="仿宋" w:hint="eastAsia"/>
                <w:spacing w:val="7"/>
                <w:sz w:val="19"/>
                <w:szCs w:val="19"/>
              </w:rPr>
              <w:t>商</w:t>
            </w:r>
          </w:p>
        </w:tc>
        <w:tc>
          <w:tcPr>
            <w:tcW w:w="6648" w:type="dxa"/>
          </w:tcPr>
          <w:p w:rsidR="00047422" w:rsidRDefault="00144825">
            <w:pPr>
              <w:spacing w:before="34" w:line="219" w:lineRule="auto"/>
              <w:ind w:left="7"/>
              <w:rPr>
                <w:rFonts w:ascii="仿宋" w:eastAsia="仿宋" w:hAnsi="仿宋" w:cs="仿宋"/>
                <w:sz w:val="19"/>
                <w:szCs w:val="19"/>
              </w:rPr>
            </w:pPr>
            <w:r>
              <w:rPr>
                <w:rFonts w:ascii="仿宋" w:eastAsia="仿宋" w:hAnsi="仿宋" w:cs="仿宋" w:hint="eastAsia"/>
                <w:spacing w:val="11"/>
                <w:sz w:val="19"/>
                <w:szCs w:val="19"/>
              </w:rPr>
              <w:t>本</w:t>
            </w:r>
            <w:r>
              <w:rPr>
                <w:rFonts w:ascii="仿宋" w:eastAsia="仿宋" w:hAnsi="仿宋" w:cs="仿宋" w:hint="eastAsia"/>
                <w:spacing w:val="8"/>
                <w:sz w:val="19"/>
                <w:szCs w:val="19"/>
              </w:rPr>
              <w:t>项目不接受联合体磋商。</w:t>
            </w:r>
          </w:p>
        </w:tc>
      </w:tr>
      <w:tr w:rsidR="00047422">
        <w:trPr>
          <w:trHeight w:val="517"/>
        </w:trPr>
        <w:tc>
          <w:tcPr>
            <w:tcW w:w="502" w:type="dxa"/>
          </w:tcPr>
          <w:p w:rsidR="00047422" w:rsidRDefault="00144825">
            <w:pPr>
              <w:spacing w:before="194"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1</w:t>
            </w:r>
          </w:p>
        </w:tc>
        <w:tc>
          <w:tcPr>
            <w:tcW w:w="1841" w:type="dxa"/>
          </w:tcPr>
          <w:p w:rsidR="00047422" w:rsidRDefault="00144825">
            <w:pPr>
              <w:spacing w:before="33" w:line="235" w:lineRule="auto"/>
              <w:ind w:right="3"/>
              <w:jc w:val="both"/>
              <w:rPr>
                <w:rFonts w:ascii="仿宋" w:eastAsia="仿宋" w:hAnsi="仿宋" w:cs="仿宋"/>
                <w:sz w:val="19"/>
                <w:szCs w:val="19"/>
              </w:rPr>
            </w:pPr>
            <w:r>
              <w:rPr>
                <w:rFonts w:ascii="仿宋" w:eastAsia="仿宋" w:hAnsi="仿宋" w:cs="仿宋" w:hint="eastAsia"/>
                <w:spacing w:val="11"/>
                <w:sz w:val="19"/>
                <w:szCs w:val="19"/>
              </w:rPr>
              <w:t>构</w:t>
            </w:r>
            <w:r>
              <w:rPr>
                <w:rFonts w:ascii="仿宋" w:eastAsia="仿宋" w:hAnsi="仿宋" w:cs="仿宋" w:hint="eastAsia"/>
                <w:spacing w:val="8"/>
                <w:sz w:val="19"/>
                <w:szCs w:val="19"/>
              </w:rPr>
              <w:t>成磋商文件的其他</w:t>
            </w:r>
            <w:r>
              <w:rPr>
                <w:rFonts w:ascii="仿宋" w:eastAsia="仿宋" w:hAnsi="仿宋" w:cs="仿宋" w:hint="eastAsia"/>
                <w:spacing w:val="7"/>
                <w:sz w:val="19"/>
                <w:szCs w:val="19"/>
              </w:rPr>
              <w:t>文件</w:t>
            </w:r>
          </w:p>
        </w:tc>
        <w:tc>
          <w:tcPr>
            <w:tcW w:w="6648" w:type="dxa"/>
          </w:tcPr>
          <w:p w:rsidR="00047422" w:rsidRDefault="00144825">
            <w:pPr>
              <w:spacing w:before="160" w:line="227" w:lineRule="auto"/>
              <w:ind w:left="5"/>
              <w:rPr>
                <w:rFonts w:ascii="仿宋" w:eastAsia="仿宋" w:hAnsi="仿宋" w:cs="仿宋"/>
                <w:sz w:val="19"/>
                <w:szCs w:val="19"/>
              </w:rPr>
            </w:pPr>
            <w:r>
              <w:rPr>
                <w:rFonts w:ascii="仿宋" w:eastAsia="仿宋" w:hAnsi="仿宋" w:cs="仿宋" w:hint="eastAsia"/>
                <w:spacing w:val="18"/>
                <w:sz w:val="19"/>
                <w:szCs w:val="19"/>
              </w:rPr>
              <w:t>磋</w:t>
            </w:r>
            <w:r>
              <w:rPr>
                <w:rFonts w:ascii="仿宋" w:eastAsia="仿宋" w:hAnsi="仿宋" w:cs="仿宋" w:hint="eastAsia"/>
                <w:spacing w:val="13"/>
                <w:sz w:val="19"/>
                <w:szCs w:val="19"/>
              </w:rPr>
              <w:t>商</w:t>
            </w:r>
            <w:r>
              <w:rPr>
                <w:rFonts w:ascii="仿宋" w:eastAsia="仿宋" w:hAnsi="仿宋" w:cs="仿宋" w:hint="eastAsia"/>
                <w:spacing w:val="9"/>
                <w:sz w:val="19"/>
                <w:szCs w:val="19"/>
              </w:rPr>
              <w:t>文件的澄清、修改书及有关补充通知为磋商文件的有效组成部分。</w:t>
            </w:r>
          </w:p>
        </w:tc>
      </w:tr>
      <w:tr w:rsidR="00047422">
        <w:trPr>
          <w:trHeight w:val="260"/>
        </w:trPr>
        <w:tc>
          <w:tcPr>
            <w:tcW w:w="502" w:type="dxa"/>
          </w:tcPr>
          <w:p w:rsidR="00047422" w:rsidRDefault="00144825">
            <w:pPr>
              <w:spacing w:before="68"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2</w:t>
            </w:r>
          </w:p>
        </w:tc>
        <w:tc>
          <w:tcPr>
            <w:tcW w:w="1841" w:type="dxa"/>
          </w:tcPr>
          <w:p w:rsidR="00047422" w:rsidRDefault="00144825">
            <w:pPr>
              <w:spacing w:before="34" w:line="219" w:lineRule="auto"/>
              <w:ind w:left="304"/>
              <w:rPr>
                <w:rFonts w:ascii="仿宋" w:eastAsia="仿宋" w:hAnsi="仿宋" w:cs="仿宋"/>
                <w:color w:val="auto"/>
                <w:sz w:val="19"/>
                <w:szCs w:val="19"/>
              </w:rPr>
            </w:pPr>
            <w:r>
              <w:rPr>
                <w:rFonts w:ascii="仿宋" w:eastAsia="仿宋" w:hAnsi="仿宋" w:cs="仿宋" w:hint="eastAsia"/>
                <w:color w:val="auto"/>
                <w:spacing w:val="9"/>
                <w:sz w:val="19"/>
                <w:szCs w:val="19"/>
              </w:rPr>
              <w:t>磋</w:t>
            </w:r>
            <w:r>
              <w:rPr>
                <w:rFonts w:ascii="仿宋" w:eastAsia="仿宋" w:hAnsi="仿宋" w:cs="仿宋" w:hint="eastAsia"/>
                <w:color w:val="auto"/>
                <w:spacing w:val="8"/>
                <w:sz w:val="19"/>
                <w:szCs w:val="19"/>
              </w:rPr>
              <w:t>商有效期</w:t>
            </w:r>
          </w:p>
        </w:tc>
        <w:tc>
          <w:tcPr>
            <w:tcW w:w="6648" w:type="dxa"/>
          </w:tcPr>
          <w:p w:rsidR="00047422" w:rsidRDefault="00144825">
            <w:pPr>
              <w:spacing w:before="34" w:line="219" w:lineRule="auto"/>
              <w:ind w:left="19"/>
              <w:outlineLvl w:val="1"/>
              <w:rPr>
                <w:rFonts w:ascii="仿宋" w:eastAsia="仿宋" w:hAnsi="仿宋" w:cs="仿宋"/>
                <w:color w:val="auto"/>
                <w:sz w:val="19"/>
                <w:szCs w:val="19"/>
              </w:rPr>
            </w:pPr>
            <w:r>
              <w:rPr>
                <w:rFonts w:ascii="仿宋" w:eastAsia="仿宋" w:hAnsi="仿宋" w:cs="仿宋" w:hint="eastAsia"/>
                <w:color w:val="auto"/>
                <w:spacing w:val="17"/>
                <w:sz w:val="19"/>
                <w:szCs w:val="19"/>
              </w:rPr>
              <w:t>响</w:t>
            </w:r>
            <w:r>
              <w:rPr>
                <w:rFonts w:ascii="仿宋" w:eastAsia="仿宋" w:hAnsi="仿宋" w:cs="仿宋" w:hint="eastAsia"/>
                <w:color w:val="auto"/>
                <w:spacing w:val="9"/>
                <w:sz w:val="19"/>
                <w:szCs w:val="19"/>
              </w:rPr>
              <w:t>应文件递交截止时间届满后30天。</w:t>
            </w:r>
          </w:p>
        </w:tc>
      </w:tr>
      <w:tr w:rsidR="00047422">
        <w:trPr>
          <w:trHeight w:val="259"/>
        </w:trPr>
        <w:tc>
          <w:tcPr>
            <w:tcW w:w="502" w:type="dxa"/>
          </w:tcPr>
          <w:p w:rsidR="00047422" w:rsidRDefault="00144825">
            <w:pPr>
              <w:spacing w:before="67"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3</w:t>
            </w:r>
          </w:p>
        </w:tc>
        <w:tc>
          <w:tcPr>
            <w:tcW w:w="1841" w:type="dxa"/>
          </w:tcPr>
          <w:p w:rsidR="00047422" w:rsidRDefault="00144825">
            <w:pPr>
              <w:spacing w:before="33" w:line="219" w:lineRule="auto"/>
              <w:ind w:left="404"/>
              <w:rPr>
                <w:rFonts w:ascii="仿宋" w:eastAsia="仿宋" w:hAnsi="仿宋" w:cs="仿宋"/>
                <w:color w:val="auto"/>
                <w:sz w:val="19"/>
                <w:szCs w:val="19"/>
              </w:rPr>
            </w:pPr>
            <w:r>
              <w:rPr>
                <w:rFonts w:ascii="仿宋" w:eastAsia="仿宋" w:hAnsi="仿宋" w:cs="仿宋" w:hint="eastAsia"/>
                <w:color w:val="auto"/>
                <w:spacing w:val="8"/>
                <w:sz w:val="19"/>
                <w:szCs w:val="19"/>
              </w:rPr>
              <w:t>报价方式</w:t>
            </w:r>
          </w:p>
        </w:tc>
        <w:tc>
          <w:tcPr>
            <w:tcW w:w="6648" w:type="dxa"/>
          </w:tcPr>
          <w:p w:rsidR="00047422" w:rsidRDefault="00144825">
            <w:pPr>
              <w:spacing w:before="33" w:line="219" w:lineRule="auto"/>
              <w:ind w:left="13"/>
              <w:rPr>
                <w:rFonts w:ascii="仿宋" w:eastAsia="仿宋" w:hAnsi="仿宋" w:cs="仿宋"/>
                <w:color w:val="auto"/>
                <w:sz w:val="19"/>
                <w:szCs w:val="19"/>
              </w:rPr>
            </w:pPr>
            <w:r>
              <w:rPr>
                <w:rFonts w:ascii="仿宋" w:eastAsia="仿宋" w:hAnsi="仿宋" w:cs="仿宋" w:hint="eastAsia"/>
                <w:color w:val="auto"/>
                <w:spacing w:val="7"/>
                <w:sz w:val="19"/>
                <w:szCs w:val="19"/>
              </w:rPr>
              <w:t>分项报价。</w:t>
            </w:r>
          </w:p>
        </w:tc>
      </w:tr>
      <w:tr w:rsidR="00047422">
        <w:trPr>
          <w:trHeight w:val="519"/>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4</w:t>
            </w:r>
          </w:p>
        </w:tc>
        <w:tc>
          <w:tcPr>
            <w:tcW w:w="1841" w:type="dxa"/>
            <w:vAlign w:val="center"/>
          </w:tcPr>
          <w:p w:rsidR="00047422" w:rsidRDefault="00144825">
            <w:pPr>
              <w:spacing w:before="33" w:line="235" w:lineRule="auto"/>
              <w:ind w:right="3"/>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实施地点、服务期限(或完工期)</w:t>
            </w:r>
          </w:p>
        </w:tc>
        <w:tc>
          <w:tcPr>
            <w:tcW w:w="6648" w:type="dxa"/>
          </w:tcPr>
          <w:p w:rsidR="00047422" w:rsidRDefault="00144825">
            <w:pPr>
              <w:spacing w:before="163" w:line="227" w:lineRule="auto"/>
              <w:ind w:left="6"/>
              <w:rPr>
                <w:rFonts w:ascii="仿宋" w:eastAsia="仿宋" w:hAnsi="仿宋" w:cs="仿宋"/>
                <w:color w:val="auto"/>
                <w:sz w:val="19"/>
                <w:szCs w:val="19"/>
              </w:rPr>
            </w:pPr>
            <w:r>
              <w:rPr>
                <w:rFonts w:ascii="仿宋" w:eastAsia="仿宋" w:hAnsi="仿宋" w:cs="仿宋" w:hint="eastAsia"/>
                <w:color w:val="auto"/>
                <w:spacing w:val="8"/>
                <w:sz w:val="19"/>
                <w:szCs w:val="19"/>
              </w:rPr>
              <w:t>详见磋商文件要求</w:t>
            </w:r>
            <w:r>
              <w:rPr>
                <w:rFonts w:ascii="仿宋" w:eastAsia="仿宋" w:hAnsi="仿宋" w:cs="仿宋" w:hint="eastAsia"/>
                <w:color w:val="auto"/>
                <w:spacing w:val="6"/>
                <w:sz w:val="19"/>
                <w:szCs w:val="19"/>
              </w:rPr>
              <w:t>。</w:t>
            </w:r>
          </w:p>
        </w:tc>
      </w:tr>
      <w:tr w:rsidR="00047422">
        <w:trPr>
          <w:trHeight w:val="519"/>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5</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质量要求、验收标准</w:t>
            </w:r>
          </w:p>
        </w:tc>
        <w:tc>
          <w:tcPr>
            <w:tcW w:w="6648" w:type="dxa"/>
          </w:tcPr>
          <w:p w:rsidR="00047422" w:rsidRDefault="00144825">
            <w:pPr>
              <w:spacing w:before="33" w:line="236" w:lineRule="auto"/>
              <w:ind w:left="5"/>
              <w:rPr>
                <w:rFonts w:ascii="仿宋" w:eastAsia="仿宋" w:hAnsi="仿宋" w:cs="仿宋"/>
                <w:color w:val="auto"/>
                <w:sz w:val="19"/>
                <w:szCs w:val="19"/>
              </w:rPr>
            </w:pPr>
            <w:r>
              <w:rPr>
                <w:rFonts w:ascii="仿宋" w:eastAsia="仿宋" w:hAnsi="仿宋" w:cs="仿宋" w:hint="eastAsia"/>
                <w:color w:val="auto"/>
                <w:spacing w:val="28"/>
                <w:sz w:val="19"/>
                <w:szCs w:val="19"/>
              </w:rPr>
              <w:t>验</w:t>
            </w:r>
            <w:r>
              <w:rPr>
                <w:rFonts w:ascii="仿宋" w:eastAsia="仿宋" w:hAnsi="仿宋" w:cs="仿宋" w:hint="eastAsia"/>
                <w:color w:val="auto"/>
                <w:spacing w:val="15"/>
                <w:sz w:val="19"/>
                <w:szCs w:val="19"/>
              </w:rPr>
              <w:t>收</w:t>
            </w:r>
            <w:r>
              <w:rPr>
                <w:rFonts w:ascii="仿宋" w:eastAsia="仿宋" w:hAnsi="仿宋" w:cs="仿宋" w:hint="eastAsia"/>
                <w:color w:val="auto"/>
                <w:spacing w:val="14"/>
                <w:sz w:val="19"/>
                <w:szCs w:val="19"/>
              </w:rPr>
              <w:t>标准：按国家有关规定、磋商文件的质量要求和技术指标、供应商的响</w:t>
            </w:r>
            <w:r>
              <w:rPr>
                <w:rFonts w:ascii="仿宋" w:eastAsia="仿宋" w:hAnsi="仿宋" w:cs="仿宋" w:hint="eastAsia"/>
                <w:color w:val="auto"/>
                <w:spacing w:val="9"/>
                <w:sz w:val="19"/>
                <w:szCs w:val="19"/>
              </w:rPr>
              <w:t>应文件及承诺以及合同约定标准进行验收。</w:t>
            </w:r>
          </w:p>
        </w:tc>
      </w:tr>
      <w:tr w:rsidR="00047422">
        <w:trPr>
          <w:trHeight w:val="259"/>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6</w:t>
            </w:r>
          </w:p>
        </w:tc>
        <w:tc>
          <w:tcPr>
            <w:tcW w:w="1841" w:type="dxa"/>
            <w:vAlign w:val="center"/>
          </w:tcPr>
          <w:p w:rsidR="00047422" w:rsidRDefault="00144825">
            <w:pPr>
              <w:spacing w:before="34" w:line="218" w:lineRule="auto"/>
              <w:ind w:left="216"/>
              <w:jc w:val="both"/>
              <w:rPr>
                <w:rFonts w:ascii="仿宋" w:eastAsia="仿宋" w:hAnsi="仿宋" w:cs="仿宋"/>
                <w:color w:val="auto"/>
                <w:sz w:val="19"/>
                <w:szCs w:val="19"/>
              </w:rPr>
            </w:pPr>
            <w:r>
              <w:rPr>
                <w:rFonts w:ascii="仿宋" w:eastAsia="仿宋" w:hAnsi="仿宋" w:cs="仿宋" w:hint="eastAsia"/>
                <w:color w:val="auto"/>
                <w:spacing w:val="9"/>
                <w:sz w:val="19"/>
                <w:szCs w:val="19"/>
              </w:rPr>
              <w:t>响</w:t>
            </w:r>
            <w:r>
              <w:rPr>
                <w:rFonts w:ascii="仿宋" w:eastAsia="仿宋" w:hAnsi="仿宋" w:cs="仿宋" w:hint="eastAsia"/>
                <w:color w:val="auto"/>
                <w:spacing w:val="6"/>
                <w:sz w:val="19"/>
                <w:szCs w:val="19"/>
              </w:rPr>
              <w:t>应文件份数</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正本一份、副本二份、电子文档(U盘)一份。</w:t>
            </w:r>
          </w:p>
        </w:tc>
      </w:tr>
      <w:tr w:rsidR="00047422">
        <w:trPr>
          <w:trHeight w:val="259"/>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7</w:t>
            </w:r>
          </w:p>
        </w:tc>
        <w:tc>
          <w:tcPr>
            <w:tcW w:w="1841" w:type="dxa"/>
            <w:vAlign w:val="center"/>
          </w:tcPr>
          <w:p w:rsidR="00047422" w:rsidRDefault="00144825">
            <w:pPr>
              <w:spacing w:before="34" w:line="218" w:lineRule="auto"/>
              <w:ind w:left="405"/>
              <w:jc w:val="both"/>
              <w:rPr>
                <w:rFonts w:ascii="仿宋" w:eastAsia="仿宋" w:hAnsi="仿宋" w:cs="仿宋"/>
                <w:color w:val="auto"/>
                <w:sz w:val="19"/>
                <w:szCs w:val="19"/>
              </w:rPr>
            </w:pPr>
            <w:r>
              <w:rPr>
                <w:rFonts w:ascii="仿宋" w:eastAsia="仿宋" w:hAnsi="仿宋" w:cs="仿宋" w:hint="eastAsia"/>
                <w:color w:val="auto"/>
                <w:spacing w:val="8"/>
                <w:sz w:val="19"/>
                <w:szCs w:val="19"/>
              </w:rPr>
              <w:t>签字盖</w:t>
            </w:r>
            <w:r>
              <w:rPr>
                <w:rFonts w:ascii="仿宋" w:eastAsia="仿宋" w:hAnsi="仿宋" w:cs="仿宋" w:hint="eastAsia"/>
                <w:color w:val="auto"/>
                <w:spacing w:val="7"/>
                <w:sz w:val="19"/>
                <w:szCs w:val="19"/>
              </w:rPr>
              <w:t>章</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供应商必须按照磋商文件的规定和要求签字、盖章。</w:t>
            </w:r>
          </w:p>
        </w:tc>
      </w:tr>
      <w:tr w:rsidR="00047422">
        <w:trPr>
          <w:trHeight w:val="260"/>
        </w:trPr>
        <w:tc>
          <w:tcPr>
            <w:tcW w:w="502" w:type="dxa"/>
          </w:tcPr>
          <w:p w:rsidR="00047422" w:rsidRDefault="00144825">
            <w:pPr>
              <w:spacing w:before="68"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8</w:t>
            </w:r>
          </w:p>
        </w:tc>
        <w:tc>
          <w:tcPr>
            <w:tcW w:w="1841" w:type="dxa"/>
            <w:vAlign w:val="center"/>
          </w:tcPr>
          <w:p w:rsidR="00047422" w:rsidRDefault="00144825">
            <w:pPr>
              <w:spacing w:before="34" w:line="219" w:lineRule="auto"/>
              <w:ind w:left="118"/>
              <w:jc w:val="both"/>
              <w:rPr>
                <w:rFonts w:ascii="仿宋" w:eastAsia="仿宋" w:hAnsi="仿宋" w:cs="仿宋"/>
                <w:color w:val="auto"/>
                <w:sz w:val="19"/>
                <w:szCs w:val="19"/>
              </w:rPr>
            </w:pPr>
            <w:r>
              <w:rPr>
                <w:rFonts w:ascii="仿宋" w:eastAsia="仿宋" w:hAnsi="仿宋" w:cs="仿宋" w:hint="eastAsia"/>
                <w:color w:val="auto"/>
                <w:spacing w:val="7"/>
                <w:sz w:val="19"/>
                <w:szCs w:val="19"/>
              </w:rPr>
              <w:t>响应文件的装</w:t>
            </w:r>
            <w:r>
              <w:rPr>
                <w:rFonts w:ascii="仿宋" w:eastAsia="仿宋" w:hAnsi="仿宋" w:cs="仿宋" w:hint="eastAsia"/>
                <w:color w:val="auto"/>
                <w:spacing w:val="6"/>
                <w:sz w:val="19"/>
                <w:szCs w:val="19"/>
              </w:rPr>
              <w:t>订</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一份正本、二份副本、电子文档(U盘)分别装订。</w:t>
            </w:r>
          </w:p>
        </w:tc>
      </w:tr>
      <w:tr w:rsidR="00047422">
        <w:trPr>
          <w:trHeight w:val="518"/>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9</w:t>
            </w:r>
          </w:p>
        </w:tc>
        <w:tc>
          <w:tcPr>
            <w:tcW w:w="1841" w:type="dxa"/>
            <w:vAlign w:val="center"/>
          </w:tcPr>
          <w:p w:rsidR="00047422" w:rsidRDefault="00144825">
            <w:pPr>
              <w:spacing w:before="34" w:line="235" w:lineRule="auto"/>
              <w:ind w:left="704" w:right="3" w:hanging="687"/>
              <w:jc w:val="both"/>
              <w:rPr>
                <w:rFonts w:ascii="仿宋" w:eastAsia="仿宋" w:hAnsi="仿宋" w:cs="仿宋"/>
                <w:sz w:val="19"/>
                <w:szCs w:val="19"/>
              </w:rPr>
            </w:pPr>
            <w:r>
              <w:rPr>
                <w:rFonts w:ascii="仿宋" w:eastAsia="仿宋" w:hAnsi="仿宋" w:cs="仿宋" w:hint="eastAsia"/>
                <w:spacing w:val="8"/>
                <w:sz w:val="19"/>
                <w:szCs w:val="19"/>
              </w:rPr>
              <w:t>响</w:t>
            </w:r>
            <w:r>
              <w:rPr>
                <w:rFonts w:ascii="仿宋" w:eastAsia="仿宋" w:hAnsi="仿宋" w:cs="仿宋" w:hint="eastAsia"/>
                <w:spacing w:val="7"/>
                <w:sz w:val="19"/>
                <w:szCs w:val="19"/>
              </w:rPr>
              <w:t>应文件封面的标</w:t>
            </w:r>
            <w:r>
              <w:rPr>
                <w:rFonts w:ascii="仿宋" w:eastAsia="仿宋" w:hAnsi="仿宋" w:cs="仿宋" w:hint="eastAsia"/>
                <w:spacing w:val="2"/>
                <w:sz w:val="19"/>
                <w:szCs w:val="19"/>
              </w:rPr>
              <w:t>注</w:t>
            </w:r>
          </w:p>
        </w:tc>
        <w:tc>
          <w:tcPr>
            <w:tcW w:w="6648" w:type="dxa"/>
          </w:tcPr>
          <w:p w:rsidR="00047422" w:rsidRDefault="00144825">
            <w:pPr>
              <w:spacing w:before="34" w:line="235" w:lineRule="auto"/>
              <w:ind w:left="40" w:hanging="21"/>
              <w:rPr>
                <w:rFonts w:ascii="仿宋" w:eastAsia="仿宋" w:hAnsi="仿宋" w:cs="仿宋"/>
                <w:sz w:val="19"/>
                <w:szCs w:val="19"/>
              </w:rPr>
            </w:pPr>
            <w:r>
              <w:rPr>
                <w:rFonts w:ascii="仿宋" w:eastAsia="仿宋" w:hAnsi="仿宋" w:cs="仿宋" w:hint="eastAsia"/>
                <w:spacing w:val="15"/>
                <w:sz w:val="19"/>
                <w:szCs w:val="19"/>
              </w:rPr>
              <w:t>响</w:t>
            </w:r>
            <w:r>
              <w:rPr>
                <w:rFonts w:ascii="仿宋" w:eastAsia="仿宋" w:hAnsi="仿宋" w:cs="仿宋" w:hint="eastAsia"/>
                <w:spacing w:val="14"/>
                <w:sz w:val="19"/>
                <w:szCs w:val="19"/>
              </w:rPr>
              <w:t>应文件正本和副本的封面上均应标明：采购项目名称、供应商名称、年月</w:t>
            </w:r>
            <w:r>
              <w:rPr>
                <w:rFonts w:ascii="仿宋" w:eastAsia="仿宋" w:hAnsi="仿宋" w:cs="仿宋" w:hint="eastAsia"/>
                <w:spacing w:val="7"/>
                <w:sz w:val="19"/>
                <w:szCs w:val="19"/>
              </w:rPr>
              <w:t>日；并分别在封面上标明“正本”和“副本”“电子文档(</w:t>
            </w:r>
            <w:r>
              <w:rPr>
                <w:rFonts w:ascii="仿宋" w:eastAsia="仿宋" w:hAnsi="仿宋" w:cs="仿宋" w:hint="eastAsia"/>
                <w:sz w:val="19"/>
                <w:szCs w:val="19"/>
              </w:rPr>
              <w:t>U</w:t>
            </w:r>
            <w:r>
              <w:rPr>
                <w:rFonts w:ascii="仿宋" w:eastAsia="仿宋" w:hAnsi="仿宋" w:cs="仿宋" w:hint="eastAsia"/>
                <w:spacing w:val="7"/>
                <w:sz w:val="19"/>
                <w:szCs w:val="19"/>
              </w:rPr>
              <w:t>盘)”字样。</w:t>
            </w:r>
          </w:p>
        </w:tc>
      </w:tr>
      <w:tr w:rsidR="00047422">
        <w:trPr>
          <w:trHeight w:val="519"/>
        </w:trPr>
        <w:tc>
          <w:tcPr>
            <w:tcW w:w="502" w:type="dxa"/>
          </w:tcPr>
          <w:p w:rsidR="00047422" w:rsidRDefault="00144825">
            <w:pPr>
              <w:spacing w:before="196" w:line="195" w:lineRule="auto"/>
              <w:ind w:left="150"/>
              <w:rPr>
                <w:rFonts w:ascii="仿宋" w:eastAsia="仿宋" w:hAnsi="仿宋" w:cs="仿宋"/>
                <w:sz w:val="19"/>
                <w:szCs w:val="19"/>
              </w:rPr>
            </w:pPr>
            <w:r>
              <w:rPr>
                <w:rFonts w:ascii="仿宋" w:eastAsia="仿宋" w:hAnsi="仿宋" w:cs="仿宋" w:hint="eastAsia"/>
                <w:spacing w:val="2"/>
                <w:sz w:val="19"/>
                <w:szCs w:val="19"/>
              </w:rPr>
              <w:t>2</w:t>
            </w:r>
            <w:r>
              <w:rPr>
                <w:rFonts w:ascii="仿宋" w:eastAsia="仿宋" w:hAnsi="仿宋" w:cs="仿宋" w:hint="eastAsia"/>
                <w:spacing w:val="1"/>
                <w:sz w:val="19"/>
                <w:szCs w:val="19"/>
              </w:rPr>
              <w:t>0</w:t>
            </w:r>
          </w:p>
        </w:tc>
        <w:tc>
          <w:tcPr>
            <w:tcW w:w="1841" w:type="dxa"/>
          </w:tcPr>
          <w:p w:rsidR="00047422" w:rsidRDefault="00144825">
            <w:pPr>
              <w:spacing w:before="33" w:line="236" w:lineRule="auto"/>
              <w:ind w:right="3"/>
              <w:rPr>
                <w:rFonts w:ascii="仿宋" w:eastAsia="仿宋" w:hAnsi="仿宋" w:cs="仿宋"/>
                <w:sz w:val="19"/>
                <w:szCs w:val="19"/>
              </w:rPr>
            </w:pPr>
            <w:r>
              <w:rPr>
                <w:rFonts w:ascii="仿宋" w:eastAsia="仿宋" w:hAnsi="仿宋" w:cs="仿宋" w:hint="eastAsia"/>
                <w:spacing w:val="8"/>
                <w:sz w:val="19"/>
                <w:szCs w:val="19"/>
              </w:rPr>
              <w:t>响</w:t>
            </w:r>
            <w:r>
              <w:rPr>
                <w:rFonts w:ascii="仿宋" w:eastAsia="仿宋" w:hAnsi="仿宋" w:cs="仿宋" w:hint="eastAsia"/>
                <w:spacing w:val="7"/>
                <w:sz w:val="19"/>
                <w:szCs w:val="19"/>
              </w:rPr>
              <w:t>应文件外层密封</w:t>
            </w:r>
            <w:r>
              <w:rPr>
                <w:rFonts w:ascii="仿宋" w:eastAsia="仿宋" w:hAnsi="仿宋" w:cs="仿宋" w:hint="eastAsia"/>
                <w:spacing w:val="8"/>
                <w:sz w:val="19"/>
                <w:szCs w:val="19"/>
              </w:rPr>
              <w:t>袋的标</w:t>
            </w:r>
            <w:r>
              <w:rPr>
                <w:rFonts w:ascii="仿宋" w:eastAsia="仿宋" w:hAnsi="仿宋" w:cs="仿宋" w:hint="eastAsia"/>
                <w:spacing w:val="7"/>
                <w:sz w:val="19"/>
                <w:szCs w:val="19"/>
              </w:rPr>
              <w:t>注</w:t>
            </w:r>
          </w:p>
        </w:tc>
        <w:tc>
          <w:tcPr>
            <w:tcW w:w="6648" w:type="dxa"/>
          </w:tcPr>
          <w:p w:rsidR="00047422" w:rsidRDefault="00144825">
            <w:pPr>
              <w:spacing w:before="162" w:line="227" w:lineRule="auto"/>
              <w:ind w:left="5"/>
              <w:rPr>
                <w:rFonts w:ascii="仿宋" w:eastAsia="仿宋" w:hAnsi="仿宋" w:cs="仿宋"/>
                <w:sz w:val="19"/>
                <w:szCs w:val="19"/>
              </w:rPr>
            </w:pPr>
            <w:r>
              <w:rPr>
                <w:rFonts w:ascii="仿宋" w:eastAsia="仿宋" w:hAnsi="仿宋" w:cs="仿宋" w:hint="eastAsia"/>
                <w:spacing w:val="13"/>
                <w:sz w:val="19"/>
                <w:szCs w:val="19"/>
              </w:rPr>
              <w:t>采</w:t>
            </w:r>
            <w:r>
              <w:rPr>
                <w:rFonts w:ascii="仿宋" w:eastAsia="仿宋" w:hAnsi="仿宋" w:cs="仿宋" w:hint="eastAsia"/>
                <w:spacing w:val="9"/>
                <w:sz w:val="19"/>
                <w:szCs w:val="19"/>
              </w:rPr>
              <w:t>购项目名称、项目编号、供应商名称、年月日。</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lastRenderedPageBreak/>
              <w:t>21</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递交响应文件地点</w:t>
            </w:r>
          </w:p>
        </w:tc>
        <w:tc>
          <w:tcPr>
            <w:tcW w:w="6648" w:type="dxa"/>
            <w:vAlign w:val="center"/>
          </w:tcPr>
          <w:p w:rsidR="00047422" w:rsidRPr="007E7022" w:rsidRDefault="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西昌市春栖大道</w:t>
            </w:r>
            <w:r w:rsidRPr="007E7022">
              <w:rPr>
                <w:rFonts w:ascii="仿宋" w:eastAsia="仿宋" w:hAnsi="仿宋" w:cs="仿宋"/>
                <w:color w:val="auto"/>
                <w:spacing w:val="8"/>
                <w:sz w:val="19"/>
                <w:szCs w:val="19"/>
              </w:rPr>
              <w:t>33</w:t>
            </w:r>
            <w:r w:rsidRPr="007E7022">
              <w:rPr>
                <w:rFonts w:ascii="仿宋" w:eastAsia="仿宋" w:hAnsi="仿宋" w:cs="仿宋" w:hint="eastAsia"/>
                <w:color w:val="auto"/>
                <w:spacing w:val="8"/>
                <w:sz w:val="19"/>
                <w:szCs w:val="19"/>
              </w:rPr>
              <w:t>号（凉山州州级单位第二办公区</w:t>
            </w:r>
            <w:r w:rsidRPr="007E7022">
              <w:rPr>
                <w:rFonts w:ascii="仿宋" w:eastAsia="仿宋" w:hAnsi="仿宋" w:cs="仿宋"/>
                <w:color w:val="auto"/>
                <w:spacing w:val="8"/>
                <w:sz w:val="19"/>
                <w:szCs w:val="19"/>
              </w:rPr>
              <w:t>A</w:t>
            </w:r>
            <w:r w:rsidRPr="007E7022">
              <w:rPr>
                <w:rFonts w:ascii="仿宋" w:eastAsia="仿宋" w:hAnsi="仿宋" w:cs="仿宋" w:hint="eastAsia"/>
                <w:color w:val="auto"/>
                <w:spacing w:val="8"/>
                <w:sz w:val="19"/>
                <w:szCs w:val="19"/>
              </w:rPr>
              <w:t>区</w:t>
            </w:r>
            <w:r w:rsidRPr="007E7022">
              <w:rPr>
                <w:rFonts w:ascii="仿宋" w:eastAsia="仿宋" w:hAnsi="仿宋" w:cs="仿宋"/>
                <w:color w:val="auto"/>
                <w:spacing w:val="8"/>
                <w:sz w:val="19"/>
                <w:szCs w:val="19"/>
              </w:rPr>
              <w:t>821</w:t>
            </w:r>
            <w:r w:rsidRPr="007E7022">
              <w:rPr>
                <w:rFonts w:ascii="仿宋" w:eastAsia="仿宋" w:hAnsi="仿宋" w:cs="仿宋" w:hint="eastAsia"/>
                <w:color w:val="auto"/>
                <w:spacing w:val="8"/>
                <w:sz w:val="19"/>
                <w:szCs w:val="19"/>
              </w:rPr>
              <w:t>）</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22</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磋商时间和地点</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磋商时间：同磋商截止时间。</w:t>
            </w:r>
          </w:p>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磋商地点：同递交响应文件地点。</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23</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磋商保证金</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不收取。</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24</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履约保证金</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不收取。</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25</w:t>
            </w:r>
          </w:p>
        </w:tc>
        <w:tc>
          <w:tcPr>
            <w:tcW w:w="1841" w:type="dxa"/>
            <w:vAlign w:val="center"/>
          </w:tcPr>
          <w:p w:rsidR="00047422" w:rsidRPr="007E7022" w:rsidRDefault="00144825">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磋商文件、评审工</w:t>
            </w:r>
          </w:p>
          <w:p w:rsidR="00047422" w:rsidRPr="007E7022" w:rsidRDefault="00144825">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作咨询</w:t>
            </w:r>
          </w:p>
        </w:tc>
        <w:tc>
          <w:tcPr>
            <w:tcW w:w="6648" w:type="dxa"/>
            <w:vAlign w:val="center"/>
          </w:tcPr>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0474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26</w:t>
            </w:r>
          </w:p>
        </w:tc>
        <w:tc>
          <w:tcPr>
            <w:tcW w:w="1841" w:type="dxa"/>
            <w:vAlign w:val="center"/>
          </w:tcPr>
          <w:p w:rsidR="00047422" w:rsidRPr="007E7022" w:rsidRDefault="00144825">
            <w:pPr>
              <w:spacing w:before="33" w:line="235" w:lineRule="auto"/>
              <w:ind w:left="503" w:right="3" w:hanging="496"/>
              <w:jc w:val="center"/>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成交通知书领取</w:t>
            </w:r>
          </w:p>
        </w:tc>
        <w:tc>
          <w:tcPr>
            <w:tcW w:w="6648" w:type="dxa"/>
            <w:vAlign w:val="center"/>
          </w:tcPr>
          <w:p w:rsidR="00047422" w:rsidRPr="007E7022" w:rsidRDefault="00144825">
            <w:pPr>
              <w:spacing w:before="33" w:line="235" w:lineRule="auto"/>
              <w:ind w:right="3"/>
              <w:jc w:val="both"/>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结果公告在“天府科技云”平台</w:t>
            </w:r>
            <w:r w:rsidRPr="007E7022">
              <w:rPr>
                <w:rFonts w:ascii="仿宋" w:eastAsia="仿宋" w:hAnsi="仿宋" w:cs="仿宋" w:hint="eastAsia"/>
                <w:color w:val="auto"/>
                <w:spacing w:val="9"/>
                <w:sz w:val="19"/>
                <w:szCs w:val="19"/>
              </w:rPr>
              <w:t>和</w:t>
            </w:r>
            <w:r w:rsidR="007E7022" w:rsidRPr="007E7022">
              <w:rPr>
                <w:rFonts w:ascii="仿宋" w:eastAsia="仿宋" w:hAnsi="仿宋" w:cs="仿宋" w:hint="eastAsia"/>
                <w:color w:val="auto"/>
                <w:spacing w:val="9"/>
                <w:sz w:val="19"/>
                <w:szCs w:val="19"/>
              </w:rPr>
              <w:t>凉山彝族自治州科学技术协会</w:t>
            </w:r>
            <w:r w:rsidRPr="007E7022">
              <w:rPr>
                <w:rFonts w:ascii="仿宋" w:eastAsia="仿宋" w:hAnsi="仿宋" w:cs="仿宋" w:hint="eastAsia"/>
                <w:color w:val="auto"/>
                <w:spacing w:val="9"/>
                <w:sz w:val="19"/>
                <w:szCs w:val="19"/>
              </w:rPr>
              <w:t>网站</w:t>
            </w:r>
            <w:r w:rsidRPr="007E7022">
              <w:rPr>
                <w:rFonts w:ascii="仿宋" w:eastAsia="仿宋" w:hAnsi="仿宋" w:cs="仿宋" w:hint="eastAsia"/>
                <w:color w:val="auto"/>
                <w:spacing w:val="8"/>
                <w:sz w:val="19"/>
                <w:szCs w:val="19"/>
              </w:rPr>
              <w:t>上发布后，成交供应商凭有效身份证明证件(单位介绍信和个人身份证)到采购人处领取成交通知书。</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p w:rsidR="00047422" w:rsidRPr="007E7022" w:rsidRDefault="00144825"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地址：</w:t>
            </w:r>
            <w:r w:rsidR="007E7022" w:rsidRPr="007E7022">
              <w:rPr>
                <w:rFonts w:ascii="仿宋" w:eastAsia="仿宋" w:hAnsi="仿宋" w:cs="仿宋" w:hint="eastAsia"/>
                <w:color w:val="auto"/>
                <w:spacing w:val="8"/>
                <w:sz w:val="19"/>
                <w:szCs w:val="19"/>
              </w:rPr>
              <w:t>西昌市春栖大道</w:t>
            </w:r>
            <w:r w:rsidR="007E7022" w:rsidRPr="007E7022">
              <w:rPr>
                <w:rFonts w:ascii="仿宋" w:eastAsia="仿宋" w:hAnsi="仿宋" w:cs="仿宋"/>
                <w:color w:val="auto"/>
                <w:spacing w:val="8"/>
                <w:sz w:val="19"/>
                <w:szCs w:val="19"/>
              </w:rPr>
              <w:t>33</w:t>
            </w:r>
            <w:r w:rsidR="007E7022" w:rsidRPr="007E7022">
              <w:rPr>
                <w:rFonts w:ascii="仿宋" w:eastAsia="仿宋" w:hAnsi="仿宋" w:cs="仿宋" w:hint="eastAsia"/>
                <w:color w:val="auto"/>
                <w:spacing w:val="8"/>
                <w:sz w:val="19"/>
                <w:szCs w:val="19"/>
              </w:rPr>
              <w:t>号（凉山州州级单位第二办公区</w:t>
            </w:r>
            <w:r w:rsidR="007E7022" w:rsidRPr="007E7022">
              <w:rPr>
                <w:rFonts w:ascii="仿宋" w:eastAsia="仿宋" w:hAnsi="仿宋" w:cs="仿宋"/>
                <w:color w:val="auto"/>
                <w:spacing w:val="8"/>
                <w:sz w:val="19"/>
                <w:szCs w:val="19"/>
              </w:rPr>
              <w:t>A</w:t>
            </w:r>
            <w:r w:rsidR="007E7022" w:rsidRPr="007E7022">
              <w:rPr>
                <w:rFonts w:ascii="仿宋" w:eastAsia="仿宋" w:hAnsi="仿宋" w:cs="仿宋" w:hint="eastAsia"/>
                <w:color w:val="auto"/>
                <w:spacing w:val="8"/>
                <w:sz w:val="19"/>
                <w:szCs w:val="19"/>
              </w:rPr>
              <w:t>区</w:t>
            </w:r>
            <w:r w:rsidR="007E7022" w:rsidRPr="007E7022">
              <w:rPr>
                <w:rFonts w:ascii="仿宋" w:eastAsia="仿宋" w:hAnsi="仿宋" w:cs="仿宋"/>
                <w:color w:val="auto"/>
                <w:spacing w:val="8"/>
                <w:sz w:val="19"/>
                <w:szCs w:val="19"/>
              </w:rPr>
              <w:t>821</w:t>
            </w:r>
            <w:r w:rsidR="007E7022" w:rsidRPr="007E7022">
              <w:rPr>
                <w:rFonts w:ascii="仿宋" w:eastAsia="仿宋" w:hAnsi="仿宋" w:cs="仿宋" w:hint="eastAsia"/>
                <w:color w:val="auto"/>
                <w:spacing w:val="8"/>
                <w:sz w:val="19"/>
                <w:szCs w:val="19"/>
              </w:rPr>
              <w:t>）</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27</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供应商询问、质疑</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供应商询问、质疑问由采购人代表负责答复。</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7E7022" w:rsidRPr="007E7022" w:rsidRDefault="007E7022" w:rsidP="007E7022">
            <w:pPr>
              <w:spacing w:before="33" w:line="235" w:lineRule="auto"/>
              <w:ind w:right="3"/>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p w:rsidR="00047422" w:rsidRDefault="00144825" w:rsidP="007E7022">
            <w:pPr>
              <w:spacing w:before="33" w:line="235" w:lineRule="auto"/>
              <w:ind w:right="3"/>
              <w:rPr>
                <w:rFonts w:ascii="仿宋" w:eastAsia="仿宋" w:hAnsi="仿宋" w:cs="仿宋"/>
                <w:color w:val="auto"/>
                <w:spacing w:val="8"/>
                <w:sz w:val="19"/>
                <w:szCs w:val="19"/>
              </w:rPr>
            </w:pPr>
            <w:r>
              <w:rPr>
                <w:rFonts w:ascii="仿宋" w:eastAsia="仿宋" w:hAnsi="仿宋" w:cs="仿宋" w:hint="eastAsia"/>
                <w:color w:val="auto"/>
                <w:spacing w:val="8"/>
                <w:sz w:val="19"/>
                <w:szCs w:val="19"/>
              </w:rPr>
              <w:t>注：根据《中华人民共和国政府采购法》等规定，供应商质疑不得超出磋商文件、磋商过程、磋商结果的范围，供应商针对同一采购程序环节的质疑应在法定质疑期内一次性提出。</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28</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更正公告</w:t>
            </w:r>
          </w:p>
        </w:tc>
        <w:tc>
          <w:tcPr>
            <w:tcW w:w="6648" w:type="dxa"/>
            <w:vAlign w:val="center"/>
          </w:tcPr>
          <w:p w:rsidR="00047422" w:rsidRDefault="00144825">
            <w:pPr>
              <w:spacing w:before="33" w:line="235" w:lineRule="auto"/>
              <w:ind w:right="3"/>
              <w:rPr>
                <w:rFonts w:ascii="仿宋" w:eastAsia="仿宋" w:hAnsi="仿宋" w:cs="仿宋"/>
                <w:spacing w:val="8"/>
                <w:sz w:val="19"/>
                <w:szCs w:val="19"/>
              </w:rPr>
            </w:pPr>
            <w:r>
              <w:rPr>
                <w:rFonts w:ascii="仿宋" w:eastAsia="仿宋" w:hAnsi="仿宋" w:cs="仿宋" w:hint="eastAsia"/>
                <w:spacing w:val="8"/>
                <w:sz w:val="19"/>
                <w:szCs w:val="19"/>
              </w:rPr>
              <w:t>此项目如有更正信息，我会将会在法定时间内在上发布更正公告，该更正内容为磋商文件的组成部分。请各供应商注意关注查阅、下载。</w:t>
            </w:r>
          </w:p>
        </w:tc>
      </w:tr>
    </w:tbl>
    <w:p w:rsidR="00047422" w:rsidRDefault="00047422">
      <w:pPr>
        <w:spacing w:line="28" w:lineRule="exact"/>
        <w:rPr>
          <w:rFonts w:ascii="宋体" w:eastAsia="宋体" w:hAnsi="宋体" w:cs="宋体"/>
        </w:rPr>
      </w:pPr>
    </w:p>
    <w:p w:rsidR="00047422" w:rsidRDefault="00047422">
      <w:pPr>
        <w:jc w:val="both"/>
        <w:rPr>
          <w:rFonts w:ascii="黑体" w:eastAsia="黑体" w:hAnsi="黑体" w:cs="黑体"/>
          <w:spacing w:val="-8"/>
          <w:sz w:val="28"/>
          <w:szCs w:val="28"/>
        </w:rPr>
      </w:pPr>
    </w:p>
    <w:p w:rsidR="00047422" w:rsidRDefault="00144825" w:rsidP="00144825">
      <w:pPr>
        <w:spacing w:before="90" w:line="360" w:lineRule="auto"/>
        <w:ind w:firstLineChars="200" w:firstLine="544"/>
        <w:jc w:val="both"/>
        <w:rPr>
          <w:rFonts w:ascii="黑体" w:eastAsia="黑体" w:hAnsi="黑体" w:cs="黑体"/>
          <w:sz w:val="28"/>
          <w:szCs w:val="28"/>
        </w:rPr>
      </w:pPr>
      <w:r>
        <w:rPr>
          <w:rFonts w:ascii="黑体" w:eastAsia="黑体" w:hAnsi="黑体" w:cs="黑体" w:hint="eastAsia"/>
          <w:spacing w:val="-8"/>
          <w:sz w:val="28"/>
          <w:szCs w:val="28"/>
        </w:rPr>
        <w:t>二</w:t>
      </w:r>
      <w:r>
        <w:rPr>
          <w:rFonts w:ascii="黑体" w:eastAsia="黑体" w:hAnsi="黑体" w:cs="黑体" w:hint="eastAsia"/>
          <w:spacing w:val="-5"/>
          <w:sz w:val="28"/>
          <w:szCs w:val="28"/>
        </w:rPr>
        <w:t>、总则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1.适用范围</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本磋商文件仅适用于本次竞争性磋商所叙述项目的服务采购要求。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2.定义</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2.1“采购人”系指凉山州科学技术协会。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 xml:space="preserve">2.2“供应商”系指拟参加磋商和向采购人提供相应服务的供应商。      </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2.3“服务”系指磋商文件规定供应商须承担的服务供应以及其他类似的义务。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3.合格供应商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合格的供应商应具备以下条件，否则其响应文件按无效处理。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3.1具备法律法规和本磋商文件规定的资格条件；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3.2不属于禁止参加本项目采购活动的供应商；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3.3按照规定获取了磋商文件；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供应商在参加本项目采购活动前，未被纳入法院、工商行政管理部门、税务部门、银行认定的失信名单且在有效期内，或者在前三年政府采购合同履约过程中及其他经营活动履约过程中未依法履约被有关部门处罚(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3.5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3.6</w:t>
      </w:r>
      <w:r w:rsidR="008C3EF7" w:rsidRPr="008C3EF7">
        <w:rPr>
          <w:rFonts w:ascii="仿宋" w:eastAsia="仿宋" w:hAnsi="仿宋" w:cs="仿宋"/>
          <w:spacing w:val="-1"/>
          <w:sz w:val="22"/>
          <w:szCs w:val="22"/>
        </w:rPr>
        <w:t xml:space="preserve"> </w:t>
      </w:r>
      <w:r w:rsidR="008C3EF7" w:rsidRPr="008C3EF7">
        <w:rPr>
          <w:rFonts w:ascii="仿宋" w:eastAsia="仿宋" w:hAnsi="仿宋" w:cs="仿宋" w:hint="eastAsia"/>
          <w:spacing w:val="-1"/>
          <w:sz w:val="22"/>
          <w:szCs w:val="22"/>
        </w:rPr>
        <w:t>两家及两家以上</w:t>
      </w:r>
      <w:r>
        <w:rPr>
          <w:rFonts w:ascii="仿宋" w:eastAsia="仿宋" w:hAnsi="仿宋" w:cs="仿宋" w:hint="eastAsia"/>
          <w:spacing w:val="-1"/>
          <w:sz w:val="22"/>
          <w:szCs w:val="22"/>
        </w:rPr>
        <w:t>的供应商不得在同一合同项下的采购项目中，同时委托同一个自然人、同一家庭的人员、同一单位的人员作为其代理人，否则，其响应文件作为无效处理。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3.7根据《关于在政府采购活动中查询及使用信用记录有关问题的通知》(财库〔2016〕125号)的要求，凉山州科学技术协会将视情况通过“信用中国”网站</w:t>
      </w:r>
      <w:r>
        <w:rPr>
          <w:rFonts w:ascii="仿宋" w:eastAsia="仿宋" w:hAnsi="仿宋" w:cs="仿宋" w:hint="eastAsia"/>
          <w:spacing w:val="-40"/>
          <w:sz w:val="22"/>
          <w:szCs w:val="22"/>
        </w:rPr>
        <w:t>(www.creditchina.gov.cn)</w:t>
      </w:r>
      <w:r>
        <w:rPr>
          <w:rFonts w:ascii="仿宋" w:eastAsia="仿宋" w:hAnsi="仿宋" w:cs="仿宋" w:hint="eastAsia"/>
          <w:spacing w:val="-1"/>
          <w:sz w:val="22"/>
          <w:szCs w:val="22"/>
        </w:rPr>
        <w:t>查询供应商在采购公告发布之日前的信用记录并保存信用记录结果网页截图，对被列入失信被执行人、重大税收违法案件当事人名单、政府采购严重违法失信行为记录名单中的供应商不得报名参加本项目的采购活动(以联合体形式参加本项目采购活动，联合体成员存在不良信用记录的，视同联合体存在不良信用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3.8磋商文件和法律、行政法规规定的其他条件。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4.报价费用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供应商参加磋商的有关费用由供应商自行承担。</w:t>
      </w:r>
    </w:p>
    <w:p w:rsidR="00047422" w:rsidRDefault="00047422">
      <w:pPr>
        <w:spacing w:before="5" w:line="360" w:lineRule="auto"/>
        <w:ind w:left="484"/>
        <w:jc w:val="center"/>
        <w:rPr>
          <w:rFonts w:ascii="黑体" w:eastAsia="黑体" w:hAnsi="黑体" w:cs="黑体"/>
          <w:spacing w:val="-5"/>
          <w:sz w:val="28"/>
          <w:szCs w:val="28"/>
        </w:rPr>
      </w:pPr>
    </w:p>
    <w:p w:rsidR="00047422" w:rsidRDefault="00144825">
      <w:pPr>
        <w:spacing w:before="5" w:line="360" w:lineRule="auto"/>
        <w:ind w:left="484"/>
        <w:rPr>
          <w:rFonts w:ascii="黑体" w:eastAsia="黑体" w:hAnsi="黑体" w:cs="黑体"/>
          <w:sz w:val="28"/>
          <w:szCs w:val="28"/>
        </w:rPr>
      </w:pPr>
      <w:r>
        <w:rPr>
          <w:rFonts w:ascii="黑体" w:eastAsia="黑体" w:hAnsi="黑体" w:cs="黑体"/>
          <w:spacing w:val="-5"/>
          <w:sz w:val="28"/>
          <w:szCs w:val="28"/>
        </w:rPr>
        <w:t>三</w:t>
      </w:r>
      <w:r>
        <w:rPr>
          <w:rFonts w:ascii="黑体" w:eastAsia="黑体" w:hAnsi="黑体" w:cs="黑体"/>
          <w:spacing w:val="-4"/>
          <w:sz w:val="28"/>
          <w:szCs w:val="28"/>
        </w:rPr>
        <w:t>、磋商文件</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5.磋商文件的构成</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5.1磋商文件是供应商准备响应文件和参加竞争性磋商采购活动的依据，同时也是评审的重要依据，具有准法律文件性质。磋商文件用以阐明采购项目所需的资质、技术、服务及报价等要求、磋商程序、有关规定和注意事项以及合同主要条款等。本磋商文件包括以下内容及所有发出的补充文件和答疑会议记录：</w:t>
      </w:r>
    </w:p>
    <w:tbl>
      <w:tblPr>
        <w:tblStyle w:val="TableNormal"/>
        <w:tblW w:w="7497" w:type="dxa"/>
        <w:tblInd w:w="6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47"/>
        <w:gridCol w:w="5250"/>
      </w:tblGrid>
      <w:tr w:rsidR="00047422">
        <w:trPr>
          <w:trHeight w:val="363"/>
        </w:trPr>
        <w:tc>
          <w:tcPr>
            <w:tcW w:w="2247" w:type="dxa"/>
            <w:vAlign w:val="center"/>
          </w:tcPr>
          <w:p w:rsidR="00047422" w:rsidRDefault="00144825">
            <w:pPr>
              <w:spacing w:before="66"/>
              <w:jc w:val="center"/>
              <w:rPr>
                <w:rFonts w:ascii="仿宋" w:eastAsia="仿宋" w:hAnsi="仿宋" w:cs="仿宋"/>
                <w:sz w:val="22"/>
                <w:szCs w:val="22"/>
              </w:rPr>
            </w:pPr>
            <w:r>
              <w:rPr>
                <w:rFonts w:ascii="仿宋" w:eastAsia="仿宋" w:hAnsi="仿宋" w:cs="仿宋" w:hint="eastAsia"/>
                <w:spacing w:val="14"/>
                <w:sz w:val="22"/>
                <w:szCs w:val="22"/>
              </w:rPr>
              <w:t>第</w:t>
            </w:r>
            <w:r>
              <w:rPr>
                <w:rFonts w:ascii="仿宋" w:eastAsia="仿宋" w:hAnsi="仿宋" w:cs="仿宋" w:hint="eastAsia"/>
                <w:spacing w:val="13"/>
                <w:sz w:val="22"/>
                <w:szCs w:val="22"/>
              </w:rPr>
              <w:t>一部分</w:t>
            </w:r>
          </w:p>
        </w:tc>
        <w:tc>
          <w:tcPr>
            <w:tcW w:w="5250" w:type="dxa"/>
          </w:tcPr>
          <w:p w:rsidR="00047422" w:rsidRDefault="00144825">
            <w:pPr>
              <w:spacing w:before="66"/>
              <w:ind w:left="141"/>
              <w:rPr>
                <w:rFonts w:ascii="仿宋" w:eastAsia="仿宋" w:hAnsi="仿宋" w:cs="仿宋"/>
                <w:sz w:val="22"/>
                <w:szCs w:val="22"/>
              </w:rPr>
            </w:pPr>
            <w:r>
              <w:rPr>
                <w:rFonts w:ascii="仿宋" w:eastAsia="仿宋" w:hAnsi="仿宋" w:cs="仿宋" w:hint="eastAsia"/>
                <w:spacing w:val="17"/>
                <w:sz w:val="22"/>
                <w:szCs w:val="22"/>
              </w:rPr>
              <w:t>竞</w:t>
            </w:r>
            <w:r>
              <w:rPr>
                <w:rFonts w:ascii="仿宋" w:eastAsia="仿宋" w:hAnsi="仿宋" w:cs="仿宋" w:hint="eastAsia"/>
                <w:spacing w:val="12"/>
                <w:sz w:val="22"/>
                <w:szCs w:val="22"/>
              </w:rPr>
              <w:t>争性磋商邀请；</w:t>
            </w:r>
          </w:p>
        </w:tc>
      </w:tr>
      <w:tr w:rsidR="00047422">
        <w:trPr>
          <w:trHeight w:val="303"/>
        </w:trPr>
        <w:tc>
          <w:tcPr>
            <w:tcW w:w="2247" w:type="dxa"/>
            <w:vAlign w:val="center"/>
          </w:tcPr>
          <w:p w:rsidR="00047422" w:rsidRDefault="00144825">
            <w:pPr>
              <w:spacing w:before="34"/>
              <w:jc w:val="center"/>
              <w:rPr>
                <w:rFonts w:ascii="仿宋" w:eastAsia="仿宋" w:hAnsi="仿宋" w:cs="仿宋"/>
                <w:sz w:val="22"/>
                <w:szCs w:val="22"/>
              </w:rPr>
            </w:pPr>
            <w:r>
              <w:rPr>
                <w:rFonts w:ascii="仿宋" w:eastAsia="仿宋" w:hAnsi="仿宋" w:cs="仿宋" w:hint="eastAsia"/>
                <w:spacing w:val="14"/>
                <w:sz w:val="22"/>
                <w:szCs w:val="22"/>
              </w:rPr>
              <w:t>第</w:t>
            </w:r>
            <w:r>
              <w:rPr>
                <w:rFonts w:ascii="仿宋" w:eastAsia="仿宋" w:hAnsi="仿宋" w:cs="仿宋" w:hint="eastAsia"/>
                <w:spacing w:val="13"/>
                <w:sz w:val="22"/>
                <w:szCs w:val="22"/>
              </w:rPr>
              <w:t>二部分</w:t>
            </w:r>
          </w:p>
        </w:tc>
        <w:tc>
          <w:tcPr>
            <w:tcW w:w="5250" w:type="dxa"/>
          </w:tcPr>
          <w:p w:rsidR="00047422" w:rsidRDefault="00144825">
            <w:pPr>
              <w:spacing w:before="34"/>
              <w:ind w:left="136"/>
              <w:rPr>
                <w:rFonts w:ascii="仿宋" w:eastAsia="仿宋" w:hAnsi="仿宋" w:cs="仿宋"/>
                <w:sz w:val="22"/>
                <w:szCs w:val="22"/>
              </w:rPr>
            </w:pPr>
            <w:r>
              <w:rPr>
                <w:rFonts w:ascii="仿宋" w:eastAsia="仿宋" w:hAnsi="仿宋" w:cs="仿宋" w:hint="eastAsia"/>
                <w:spacing w:val="15"/>
                <w:sz w:val="22"/>
                <w:szCs w:val="22"/>
              </w:rPr>
              <w:t>供</w:t>
            </w:r>
            <w:r>
              <w:rPr>
                <w:rFonts w:ascii="仿宋" w:eastAsia="仿宋" w:hAnsi="仿宋" w:cs="仿宋" w:hint="eastAsia"/>
                <w:spacing w:val="13"/>
                <w:sz w:val="22"/>
                <w:szCs w:val="22"/>
              </w:rPr>
              <w:t>应商磋商须知；</w:t>
            </w:r>
          </w:p>
        </w:tc>
      </w:tr>
      <w:tr w:rsidR="00047422">
        <w:trPr>
          <w:trHeight w:val="303"/>
        </w:trPr>
        <w:tc>
          <w:tcPr>
            <w:tcW w:w="2247" w:type="dxa"/>
            <w:vAlign w:val="center"/>
          </w:tcPr>
          <w:p w:rsidR="00047422" w:rsidRDefault="00144825">
            <w:pPr>
              <w:spacing w:before="34"/>
              <w:jc w:val="center"/>
              <w:rPr>
                <w:rFonts w:ascii="仿宋" w:eastAsia="仿宋" w:hAnsi="仿宋" w:cs="仿宋"/>
                <w:spacing w:val="14"/>
                <w:sz w:val="22"/>
                <w:szCs w:val="22"/>
              </w:rPr>
            </w:pPr>
            <w:r>
              <w:rPr>
                <w:rFonts w:ascii="仿宋" w:eastAsia="仿宋" w:hAnsi="仿宋" w:cs="仿宋" w:hint="eastAsia"/>
                <w:spacing w:val="14"/>
                <w:sz w:val="22"/>
                <w:szCs w:val="22"/>
              </w:rPr>
              <w:t>第三部分</w:t>
            </w:r>
          </w:p>
        </w:tc>
        <w:tc>
          <w:tcPr>
            <w:tcW w:w="5250" w:type="dxa"/>
          </w:tcPr>
          <w:p w:rsidR="00047422" w:rsidRDefault="00144825">
            <w:pPr>
              <w:spacing w:before="34"/>
              <w:ind w:left="136"/>
              <w:rPr>
                <w:rFonts w:ascii="仿宋" w:eastAsia="仿宋" w:hAnsi="仿宋" w:cs="仿宋"/>
                <w:spacing w:val="15"/>
                <w:sz w:val="22"/>
                <w:szCs w:val="22"/>
              </w:rPr>
            </w:pPr>
            <w:r>
              <w:rPr>
                <w:rFonts w:ascii="仿宋" w:eastAsia="仿宋" w:hAnsi="仿宋" w:cs="仿宋" w:hint="eastAsia"/>
                <w:spacing w:val="15"/>
                <w:sz w:val="22"/>
                <w:szCs w:val="22"/>
              </w:rPr>
              <w:t>采购需求及确定邀请参加采购活动的供应商数量和方式；</w:t>
            </w:r>
          </w:p>
        </w:tc>
      </w:tr>
      <w:tr w:rsidR="00047422">
        <w:trPr>
          <w:trHeight w:val="471"/>
        </w:trPr>
        <w:tc>
          <w:tcPr>
            <w:tcW w:w="2247" w:type="dxa"/>
            <w:vAlign w:val="center"/>
          </w:tcPr>
          <w:p w:rsidR="00047422" w:rsidRDefault="00144825">
            <w:pPr>
              <w:spacing w:before="120"/>
              <w:jc w:val="center"/>
              <w:rPr>
                <w:rFonts w:ascii="仿宋" w:eastAsia="仿宋" w:hAnsi="仿宋" w:cs="仿宋"/>
                <w:sz w:val="22"/>
                <w:szCs w:val="22"/>
              </w:rPr>
            </w:pPr>
            <w:r>
              <w:rPr>
                <w:rFonts w:ascii="仿宋" w:eastAsia="仿宋" w:hAnsi="仿宋" w:cs="仿宋" w:hint="eastAsia"/>
                <w:spacing w:val="14"/>
                <w:sz w:val="22"/>
                <w:szCs w:val="22"/>
              </w:rPr>
              <w:t>第四</w:t>
            </w:r>
            <w:r>
              <w:rPr>
                <w:rFonts w:ascii="仿宋" w:eastAsia="仿宋" w:hAnsi="仿宋" w:cs="仿宋" w:hint="eastAsia"/>
                <w:spacing w:val="13"/>
                <w:sz w:val="22"/>
                <w:szCs w:val="22"/>
              </w:rPr>
              <w:t>部分</w:t>
            </w:r>
          </w:p>
        </w:tc>
        <w:tc>
          <w:tcPr>
            <w:tcW w:w="5250" w:type="dxa"/>
          </w:tcPr>
          <w:p w:rsidR="00047422" w:rsidRDefault="00144825">
            <w:pPr>
              <w:spacing w:before="120"/>
              <w:ind w:left="136"/>
              <w:rPr>
                <w:rFonts w:ascii="仿宋" w:eastAsia="仿宋" w:hAnsi="仿宋" w:cs="仿宋"/>
                <w:sz w:val="22"/>
                <w:szCs w:val="22"/>
              </w:rPr>
            </w:pPr>
            <w:r>
              <w:rPr>
                <w:rFonts w:ascii="仿宋" w:eastAsia="仿宋" w:hAnsi="仿宋" w:cs="仿宋" w:hint="eastAsia"/>
                <w:spacing w:val="17"/>
                <w:sz w:val="22"/>
                <w:szCs w:val="22"/>
              </w:rPr>
              <w:t>供应商的资格、资质性及其他类似效力要求</w:t>
            </w:r>
            <w:r>
              <w:rPr>
                <w:rFonts w:ascii="仿宋" w:eastAsia="仿宋" w:hAnsi="仿宋" w:cs="仿宋" w:hint="eastAsia"/>
                <w:spacing w:val="14"/>
                <w:sz w:val="22"/>
                <w:szCs w:val="22"/>
              </w:rPr>
              <w:t>；</w:t>
            </w:r>
          </w:p>
        </w:tc>
      </w:tr>
      <w:tr w:rsidR="00047422">
        <w:trPr>
          <w:trHeight w:val="471"/>
        </w:trPr>
        <w:tc>
          <w:tcPr>
            <w:tcW w:w="2247" w:type="dxa"/>
            <w:vAlign w:val="center"/>
          </w:tcPr>
          <w:p w:rsidR="00047422" w:rsidRDefault="00144825">
            <w:pPr>
              <w:spacing w:before="119"/>
              <w:jc w:val="center"/>
              <w:rPr>
                <w:rFonts w:ascii="仿宋" w:eastAsia="仿宋" w:hAnsi="仿宋" w:cs="仿宋"/>
                <w:sz w:val="22"/>
                <w:szCs w:val="22"/>
              </w:rPr>
            </w:pPr>
            <w:r>
              <w:rPr>
                <w:rFonts w:ascii="仿宋" w:eastAsia="仿宋" w:hAnsi="仿宋" w:cs="仿宋" w:hint="eastAsia"/>
                <w:spacing w:val="14"/>
                <w:sz w:val="22"/>
                <w:szCs w:val="22"/>
              </w:rPr>
              <w:t>第五</w:t>
            </w:r>
            <w:r>
              <w:rPr>
                <w:rFonts w:ascii="仿宋" w:eastAsia="仿宋" w:hAnsi="仿宋" w:cs="仿宋" w:hint="eastAsia"/>
                <w:spacing w:val="13"/>
                <w:sz w:val="22"/>
                <w:szCs w:val="22"/>
              </w:rPr>
              <w:t>部分</w:t>
            </w:r>
          </w:p>
        </w:tc>
        <w:tc>
          <w:tcPr>
            <w:tcW w:w="5250" w:type="dxa"/>
          </w:tcPr>
          <w:p w:rsidR="00047422" w:rsidRDefault="00144825">
            <w:pPr>
              <w:spacing w:before="119"/>
              <w:ind w:left="136"/>
              <w:rPr>
                <w:rFonts w:ascii="仿宋" w:eastAsia="仿宋" w:hAnsi="仿宋" w:cs="仿宋"/>
                <w:sz w:val="22"/>
                <w:szCs w:val="22"/>
              </w:rPr>
            </w:pPr>
            <w:r>
              <w:rPr>
                <w:rFonts w:ascii="仿宋" w:eastAsia="仿宋" w:hAnsi="仿宋" w:cs="仿宋" w:hint="eastAsia"/>
                <w:spacing w:val="20"/>
                <w:sz w:val="22"/>
                <w:szCs w:val="22"/>
              </w:rPr>
              <w:t>供应商应当提供的资格、资质性及其他类似效力要求的相关证明材料</w:t>
            </w:r>
            <w:r>
              <w:rPr>
                <w:rFonts w:ascii="仿宋" w:eastAsia="仿宋" w:hAnsi="仿宋" w:cs="仿宋" w:hint="eastAsia"/>
                <w:spacing w:val="16"/>
                <w:sz w:val="22"/>
                <w:szCs w:val="22"/>
              </w:rPr>
              <w:t>；</w:t>
            </w:r>
          </w:p>
        </w:tc>
      </w:tr>
      <w:tr w:rsidR="00047422">
        <w:trPr>
          <w:trHeight w:val="470"/>
        </w:trPr>
        <w:tc>
          <w:tcPr>
            <w:tcW w:w="2247" w:type="dxa"/>
            <w:vAlign w:val="center"/>
          </w:tcPr>
          <w:p w:rsidR="00047422" w:rsidRDefault="00144825">
            <w:pPr>
              <w:spacing w:before="120"/>
              <w:jc w:val="center"/>
              <w:rPr>
                <w:rFonts w:ascii="仿宋" w:eastAsia="仿宋" w:hAnsi="仿宋" w:cs="仿宋"/>
                <w:sz w:val="22"/>
                <w:szCs w:val="22"/>
              </w:rPr>
            </w:pPr>
            <w:r>
              <w:rPr>
                <w:rFonts w:ascii="仿宋" w:eastAsia="仿宋" w:hAnsi="仿宋" w:cs="仿宋" w:hint="eastAsia"/>
                <w:spacing w:val="14"/>
                <w:sz w:val="22"/>
                <w:szCs w:val="22"/>
              </w:rPr>
              <w:t>第六</w:t>
            </w:r>
            <w:r>
              <w:rPr>
                <w:rFonts w:ascii="仿宋" w:eastAsia="仿宋" w:hAnsi="仿宋" w:cs="仿宋" w:hint="eastAsia"/>
                <w:spacing w:val="13"/>
                <w:sz w:val="22"/>
                <w:szCs w:val="22"/>
              </w:rPr>
              <w:t>部分</w:t>
            </w:r>
          </w:p>
        </w:tc>
        <w:tc>
          <w:tcPr>
            <w:tcW w:w="5250" w:type="dxa"/>
          </w:tcPr>
          <w:p w:rsidR="00047422" w:rsidRDefault="00144825">
            <w:pPr>
              <w:spacing w:before="121"/>
              <w:ind w:left="133"/>
              <w:rPr>
                <w:rFonts w:ascii="仿宋" w:eastAsia="仿宋" w:hAnsi="仿宋" w:cs="仿宋"/>
                <w:sz w:val="22"/>
                <w:szCs w:val="22"/>
              </w:rPr>
            </w:pPr>
            <w:r>
              <w:rPr>
                <w:rFonts w:ascii="仿宋" w:eastAsia="仿宋" w:hAnsi="仿宋" w:cs="仿宋" w:hint="eastAsia"/>
                <w:spacing w:val="19"/>
                <w:sz w:val="22"/>
                <w:szCs w:val="22"/>
              </w:rPr>
              <w:t>采</w:t>
            </w:r>
            <w:r>
              <w:rPr>
                <w:rFonts w:ascii="仿宋" w:eastAsia="仿宋" w:hAnsi="仿宋" w:cs="仿宋" w:hint="eastAsia"/>
                <w:spacing w:val="16"/>
                <w:sz w:val="22"/>
                <w:szCs w:val="22"/>
              </w:rPr>
              <w:t>购项目一般技术、服务和商务要求；</w:t>
            </w:r>
          </w:p>
        </w:tc>
      </w:tr>
      <w:tr w:rsidR="00047422">
        <w:trPr>
          <w:trHeight w:val="357"/>
        </w:trPr>
        <w:tc>
          <w:tcPr>
            <w:tcW w:w="2247" w:type="dxa"/>
            <w:vAlign w:val="center"/>
          </w:tcPr>
          <w:p w:rsidR="00047422" w:rsidRDefault="00144825">
            <w:pPr>
              <w:spacing w:before="63"/>
              <w:jc w:val="center"/>
              <w:rPr>
                <w:rFonts w:ascii="仿宋" w:eastAsia="仿宋" w:hAnsi="仿宋" w:cs="仿宋"/>
                <w:sz w:val="22"/>
                <w:szCs w:val="22"/>
              </w:rPr>
            </w:pPr>
            <w:r>
              <w:rPr>
                <w:rFonts w:ascii="仿宋" w:eastAsia="仿宋" w:hAnsi="仿宋" w:cs="仿宋" w:hint="eastAsia"/>
                <w:spacing w:val="16"/>
                <w:sz w:val="22"/>
                <w:szCs w:val="22"/>
              </w:rPr>
              <w:t>第七</w:t>
            </w:r>
            <w:r>
              <w:rPr>
                <w:rFonts w:ascii="仿宋" w:eastAsia="仿宋" w:hAnsi="仿宋" w:cs="仿宋" w:hint="eastAsia"/>
                <w:spacing w:val="14"/>
                <w:sz w:val="22"/>
                <w:szCs w:val="22"/>
              </w:rPr>
              <w:t>部分</w:t>
            </w:r>
          </w:p>
        </w:tc>
        <w:tc>
          <w:tcPr>
            <w:tcW w:w="5250" w:type="dxa"/>
          </w:tcPr>
          <w:p w:rsidR="00047422" w:rsidRDefault="00144825">
            <w:pPr>
              <w:spacing w:before="63"/>
              <w:ind w:left="135"/>
              <w:rPr>
                <w:rFonts w:ascii="仿宋" w:eastAsia="仿宋" w:hAnsi="仿宋" w:cs="仿宋"/>
                <w:sz w:val="22"/>
                <w:szCs w:val="22"/>
              </w:rPr>
            </w:pPr>
            <w:r>
              <w:rPr>
                <w:rFonts w:ascii="仿宋" w:eastAsia="仿宋" w:hAnsi="仿宋" w:cs="仿宋" w:hint="eastAsia"/>
                <w:spacing w:val="22"/>
                <w:sz w:val="22"/>
                <w:szCs w:val="22"/>
              </w:rPr>
              <w:t>磋</w:t>
            </w:r>
            <w:r>
              <w:rPr>
                <w:rFonts w:ascii="仿宋" w:eastAsia="仿宋" w:hAnsi="仿宋" w:cs="仿宋" w:hint="eastAsia"/>
                <w:spacing w:val="16"/>
                <w:sz w:val="22"/>
                <w:szCs w:val="22"/>
              </w:rPr>
              <w:t>商</w:t>
            </w:r>
            <w:r>
              <w:rPr>
                <w:rFonts w:ascii="仿宋" w:eastAsia="仿宋" w:hAnsi="仿宋" w:cs="仿宋" w:hint="eastAsia"/>
                <w:spacing w:val="11"/>
                <w:sz w:val="22"/>
                <w:szCs w:val="22"/>
              </w:rPr>
              <w:t>内容、磋商过程中可能实质性变动的内容；</w:t>
            </w:r>
          </w:p>
        </w:tc>
      </w:tr>
      <w:tr w:rsidR="00047422">
        <w:trPr>
          <w:trHeight w:val="357"/>
        </w:trPr>
        <w:tc>
          <w:tcPr>
            <w:tcW w:w="2247" w:type="dxa"/>
            <w:vAlign w:val="center"/>
          </w:tcPr>
          <w:p w:rsidR="00047422" w:rsidRDefault="00144825">
            <w:pPr>
              <w:spacing w:before="63"/>
              <w:jc w:val="center"/>
              <w:rPr>
                <w:rFonts w:ascii="仿宋" w:eastAsia="仿宋" w:hAnsi="仿宋" w:cs="仿宋"/>
                <w:sz w:val="22"/>
                <w:szCs w:val="22"/>
              </w:rPr>
            </w:pPr>
            <w:r>
              <w:rPr>
                <w:rFonts w:ascii="仿宋" w:eastAsia="仿宋" w:hAnsi="仿宋" w:cs="仿宋" w:hint="eastAsia"/>
                <w:spacing w:val="16"/>
                <w:sz w:val="22"/>
                <w:szCs w:val="22"/>
              </w:rPr>
              <w:t>第八</w:t>
            </w:r>
            <w:r>
              <w:rPr>
                <w:rFonts w:ascii="仿宋" w:eastAsia="仿宋" w:hAnsi="仿宋" w:cs="仿宋" w:hint="eastAsia"/>
                <w:spacing w:val="14"/>
                <w:sz w:val="22"/>
                <w:szCs w:val="22"/>
              </w:rPr>
              <w:t>部分</w:t>
            </w:r>
          </w:p>
        </w:tc>
        <w:tc>
          <w:tcPr>
            <w:tcW w:w="5250" w:type="dxa"/>
          </w:tcPr>
          <w:p w:rsidR="00047422" w:rsidRDefault="00144825">
            <w:pPr>
              <w:spacing w:before="63"/>
              <w:ind w:left="134"/>
              <w:rPr>
                <w:rFonts w:ascii="仿宋" w:eastAsia="仿宋" w:hAnsi="仿宋" w:cs="仿宋"/>
                <w:sz w:val="22"/>
                <w:szCs w:val="22"/>
              </w:rPr>
            </w:pPr>
            <w:r>
              <w:rPr>
                <w:rFonts w:ascii="仿宋" w:eastAsia="仿宋" w:hAnsi="仿宋" w:cs="仿宋" w:hint="eastAsia"/>
                <w:spacing w:val="9"/>
                <w:sz w:val="22"/>
                <w:szCs w:val="22"/>
              </w:rPr>
              <w:t>报</w:t>
            </w:r>
            <w:r>
              <w:rPr>
                <w:rFonts w:ascii="仿宋" w:eastAsia="仿宋" w:hAnsi="仿宋" w:cs="仿宋" w:hint="eastAsia"/>
                <w:spacing w:val="8"/>
                <w:sz w:val="22"/>
                <w:szCs w:val="22"/>
              </w:rPr>
              <w:t>价要求；</w:t>
            </w:r>
          </w:p>
        </w:tc>
      </w:tr>
      <w:tr w:rsidR="00047422">
        <w:trPr>
          <w:trHeight w:val="356"/>
        </w:trPr>
        <w:tc>
          <w:tcPr>
            <w:tcW w:w="2247" w:type="dxa"/>
            <w:vAlign w:val="center"/>
          </w:tcPr>
          <w:p w:rsidR="00047422" w:rsidRDefault="00144825">
            <w:pPr>
              <w:spacing w:before="64"/>
              <w:jc w:val="center"/>
              <w:rPr>
                <w:rFonts w:ascii="仿宋" w:eastAsia="仿宋" w:hAnsi="仿宋" w:cs="仿宋"/>
                <w:sz w:val="22"/>
                <w:szCs w:val="22"/>
              </w:rPr>
            </w:pPr>
            <w:r>
              <w:rPr>
                <w:rFonts w:ascii="仿宋" w:eastAsia="仿宋" w:hAnsi="仿宋" w:cs="仿宋" w:hint="eastAsia"/>
                <w:spacing w:val="16"/>
                <w:sz w:val="22"/>
                <w:szCs w:val="22"/>
              </w:rPr>
              <w:t>第九</w:t>
            </w:r>
            <w:r>
              <w:rPr>
                <w:rFonts w:ascii="仿宋" w:eastAsia="仿宋" w:hAnsi="仿宋" w:cs="仿宋" w:hint="eastAsia"/>
                <w:spacing w:val="14"/>
                <w:sz w:val="22"/>
                <w:szCs w:val="22"/>
              </w:rPr>
              <w:t>部分</w:t>
            </w:r>
          </w:p>
        </w:tc>
        <w:tc>
          <w:tcPr>
            <w:tcW w:w="5250" w:type="dxa"/>
          </w:tcPr>
          <w:p w:rsidR="00047422" w:rsidRDefault="00144825">
            <w:pPr>
              <w:spacing w:before="63"/>
              <w:ind w:left="135"/>
              <w:rPr>
                <w:rFonts w:ascii="仿宋" w:eastAsia="仿宋" w:hAnsi="仿宋" w:cs="仿宋"/>
                <w:sz w:val="22"/>
                <w:szCs w:val="22"/>
              </w:rPr>
            </w:pPr>
            <w:r>
              <w:rPr>
                <w:rFonts w:ascii="仿宋" w:eastAsia="仿宋" w:hAnsi="仿宋" w:cs="仿宋" w:hint="eastAsia"/>
                <w:spacing w:val="14"/>
                <w:sz w:val="22"/>
                <w:szCs w:val="22"/>
              </w:rPr>
              <w:t>评审程序、评审方法、评审标准</w:t>
            </w:r>
            <w:r>
              <w:rPr>
                <w:rFonts w:ascii="仿宋" w:eastAsia="仿宋" w:hAnsi="仿宋" w:cs="仿宋" w:hint="eastAsia"/>
                <w:spacing w:val="13"/>
                <w:sz w:val="22"/>
                <w:szCs w:val="22"/>
              </w:rPr>
              <w:t>；</w:t>
            </w:r>
          </w:p>
        </w:tc>
      </w:tr>
      <w:tr w:rsidR="00047422">
        <w:trPr>
          <w:trHeight w:val="357"/>
        </w:trPr>
        <w:tc>
          <w:tcPr>
            <w:tcW w:w="2247" w:type="dxa"/>
            <w:vAlign w:val="center"/>
          </w:tcPr>
          <w:p w:rsidR="00047422" w:rsidRDefault="00144825">
            <w:pPr>
              <w:spacing w:before="65"/>
              <w:jc w:val="center"/>
              <w:rPr>
                <w:rFonts w:ascii="仿宋" w:eastAsia="仿宋" w:hAnsi="仿宋" w:cs="仿宋"/>
                <w:sz w:val="22"/>
                <w:szCs w:val="22"/>
              </w:rPr>
            </w:pPr>
            <w:r>
              <w:rPr>
                <w:rFonts w:ascii="仿宋" w:eastAsia="仿宋" w:hAnsi="仿宋" w:cs="仿宋" w:hint="eastAsia"/>
                <w:spacing w:val="16"/>
                <w:sz w:val="22"/>
                <w:szCs w:val="22"/>
              </w:rPr>
              <w:t>第十</w:t>
            </w:r>
            <w:r>
              <w:rPr>
                <w:rFonts w:ascii="仿宋" w:eastAsia="仿宋" w:hAnsi="仿宋" w:cs="仿宋" w:hint="eastAsia"/>
                <w:spacing w:val="14"/>
                <w:sz w:val="22"/>
                <w:szCs w:val="22"/>
              </w:rPr>
              <w:t>部分</w:t>
            </w:r>
          </w:p>
        </w:tc>
        <w:tc>
          <w:tcPr>
            <w:tcW w:w="5250" w:type="dxa"/>
          </w:tcPr>
          <w:p w:rsidR="00047422" w:rsidRDefault="00144825">
            <w:pPr>
              <w:spacing w:before="65"/>
              <w:ind w:left="135"/>
              <w:rPr>
                <w:rFonts w:ascii="仿宋" w:eastAsia="仿宋" w:hAnsi="仿宋" w:cs="仿宋"/>
                <w:sz w:val="22"/>
                <w:szCs w:val="22"/>
              </w:rPr>
            </w:pPr>
            <w:r>
              <w:rPr>
                <w:rFonts w:ascii="仿宋" w:eastAsia="仿宋" w:hAnsi="仿宋" w:cs="仿宋" w:hint="eastAsia"/>
                <w:spacing w:val="14"/>
                <w:sz w:val="22"/>
                <w:szCs w:val="22"/>
              </w:rPr>
              <w:t>采购项目履约验收标准和要求</w:t>
            </w:r>
            <w:r>
              <w:rPr>
                <w:rFonts w:ascii="仿宋" w:eastAsia="仿宋" w:hAnsi="仿宋" w:cs="仿宋" w:hint="eastAsia"/>
                <w:spacing w:val="11"/>
                <w:sz w:val="22"/>
                <w:szCs w:val="22"/>
              </w:rPr>
              <w:t>；</w:t>
            </w:r>
          </w:p>
        </w:tc>
      </w:tr>
      <w:tr w:rsidR="00047422">
        <w:trPr>
          <w:trHeight w:val="357"/>
        </w:trPr>
        <w:tc>
          <w:tcPr>
            <w:tcW w:w="2247" w:type="dxa"/>
            <w:vAlign w:val="center"/>
          </w:tcPr>
          <w:p w:rsidR="00047422" w:rsidRDefault="00144825">
            <w:pPr>
              <w:spacing w:before="65"/>
              <w:jc w:val="center"/>
              <w:rPr>
                <w:rFonts w:ascii="仿宋" w:eastAsia="仿宋" w:hAnsi="仿宋" w:cs="仿宋"/>
                <w:spacing w:val="16"/>
                <w:sz w:val="22"/>
                <w:szCs w:val="22"/>
              </w:rPr>
            </w:pPr>
            <w:r>
              <w:rPr>
                <w:rFonts w:ascii="仿宋" w:eastAsia="仿宋" w:hAnsi="仿宋" w:cs="仿宋" w:hint="eastAsia"/>
                <w:spacing w:val="16"/>
                <w:sz w:val="22"/>
                <w:szCs w:val="22"/>
              </w:rPr>
              <w:t>第</w:t>
            </w:r>
            <w:r>
              <w:rPr>
                <w:rFonts w:ascii="仿宋" w:eastAsia="仿宋" w:hAnsi="仿宋" w:cs="仿宋" w:hint="eastAsia"/>
                <w:spacing w:val="14"/>
                <w:sz w:val="22"/>
                <w:szCs w:val="22"/>
              </w:rPr>
              <w:t>十一部分</w:t>
            </w:r>
          </w:p>
        </w:tc>
        <w:tc>
          <w:tcPr>
            <w:tcW w:w="5250" w:type="dxa"/>
          </w:tcPr>
          <w:p w:rsidR="00047422" w:rsidRDefault="00144825">
            <w:pPr>
              <w:spacing w:before="65"/>
              <w:ind w:left="135"/>
              <w:rPr>
                <w:rFonts w:ascii="仿宋" w:eastAsia="仿宋" w:hAnsi="仿宋" w:cs="仿宋"/>
                <w:spacing w:val="14"/>
                <w:sz w:val="22"/>
                <w:szCs w:val="22"/>
              </w:rPr>
            </w:pPr>
            <w:r>
              <w:rPr>
                <w:rFonts w:ascii="仿宋" w:eastAsia="仿宋" w:hAnsi="仿宋" w:cs="仿宋" w:hint="eastAsia"/>
                <w:spacing w:val="14"/>
                <w:sz w:val="22"/>
                <w:szCs w:val="22"/>
              </w:rPr>
              <w:t>相应文件格式（供参考）</w:t>
            </w:r>
          </w:p>
        </w:tc>
      </w:tr>
      <w:tr w:rsidR="00047422">
        <w:trPr>
          <w:trHeight w:val="361"/>
        </w:trPr>
        <w:tc>
          <w:tcPr>
            <w:tcW w:w="2247" w:type="dxa"/>
            <w:vAlign w:val="center"/>
          </w:tcPr>
          <w:p w:rsidR="00047422" w:rsidRDefault="00144825">
            <w:pPr>
              <w:spacing w:before="66"/>
              <w:jc w:val="center"/>
              <w:rPr>
                <w:rFonts w:ascii="仿宋" w:eastAsia="仿宋" w:hAnsi="仿宋" w:cs="仿宋"/>
                <w:sz w:val="22"/>
                <w:szCs w:val="22"/>
              </w:rPr>
            </w:pPr>
            <w:r>
              <w:rPr>
                <w:rFonts w:ascii="仿宋" w:eastAsia="仿宋" w:hAnsi="仿宋" w:cs="仿宋" w:hint="eastAsia"/>
                <w:spacing w:val="16"/>
                <w:sz w:val="22"/>
                <w:szCs w:val="22"/>
              </w:rPr>
              <w:t>第</w:t>
            </w:r>
            <w:r>
              <w:rPr>
                <w:rFonts w:ascii="仿宋" w:eastAsia="仿宋" w:hAnsi="仿宋" w:cs="仿宋" w:hint="eastAsia"/>
                <w:spacing w:val="14"/>
                <w:sz w:val="22"/>
                <w:szCs w:val="22"/>
              </w:rPr>
              <w:t>十二部分</w:t>
            </w:r>
          </w:p>
        </w:tc>
        <w:tc>
          <w:tcPr>
            <w:tcW w:w="5250" w:type="dxa"/>
          </w:tcPr>
          <w:p w:rsidR="00047422" w:rsidRDefault="00144825">
            <w:pPr>
              <w:spacing w:before="66"/>
              <w:ind w:left="135"/>
              <w:rPr>
                <w:rFonts w:ascii="仿宋" w:eastAsia="仿宋" w:hAnsi="仿宋" w:cs="仿宋"/>
                <w:sz w:val="22"/>
                <w:szCs w:val="22"/>
              </w:rPr>
            </w:pPr>
            <w:r>
              <w:rPr>
                <w:rFonts w:ascii="仿宋" w:eastAsia="仿宋" w:hAnsi="仿宋" w:cs="仿宋" w:hint="eastAsia"/>
                <w:spacing w:val="11"/>
                <w:sz w:val="22"/>
                <w:szCs w:val="22"/>
              </w:rPr>
              <w:t>采购合同(样例)。</w:t>
            </w:r>
          </w:p>
        </w:tc>
      </w:tr>
    </w:tbl>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5.2磋商文件及补充资料前后有矛盾的，以时间在后的为准。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5.3供应商应认真阅读和充分理解磋商文件中所有的事项、格式条款和规范要求。供应商应详细阅读磋商文件的全部内容，并实质性响应磋商文件的要求。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6.磋商文件的澄清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6.1供应商有权要求采购人对磋商文件中的有关问题进行答疑、澄清。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6.2供应商对磋商文件如有疑问，应在响应文件递交截止时间3天前按磋商文件中的联系方式，通知采购人。采购人将视情况采用适当方式予以澄清或以书面形式予以答复。</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6.3任何对磋商文件的澄清均为磋商文件的组成部分，并具有同等的法律效力。如磋商文件的澄清与磋商文件有矛盾，以日期在后的为准。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6.4供应商收到采购人的澄清回复后，应立即以信函或传真方式向采购人确认收到上述文件。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7.磋商文件的修改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7.1在响应文件递交截止时间前，无论出于何种原因，采购人可主动地或在解答供应商要求澄清的问题时对磋商文件进行修改。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7.2招标采购人对已发出的磋商文件进行澄清或者修改，将在磋商文件要求的提交响应文件截止时间不少于3个工作日前进行，在“天府科技云”平台和</w:t>
      </w:r>
      <w:r w:rsidR="007E7022" w:rsidRPr="007E7022">
        <w:rPr>
          <w:rFonts w:ascii="仿宋" w:eastAsia="仿宋" w:hAnsi="仿宋" w:cs="仿宋" w:hint="eastAsia"/>
          <w:color w:val="auto"/>
          <w:spacing w:val="-1"/>
          <w:sz w:val="22"/>
          <w:szCs w:val="22"/>
        </w:rPr>
        <w:t>凉山彝族自治州科学技术协会</w:t>
      </w:r>
      <w:r w:rsidRPr="007E7022">
        <w:rPr>
          <w:rFonts w:ascii="仿宋" w:eastAsia="仿宋" w:hAnsi="仿宋" w:cs="仿宋" w:hint="eastAsia"/>
          <w:color w:val="auto"/>
          <w:spacing w:val="-1"/>
          <w:sz w:val="22"/>
          <w:szCs w:val="22"/>
        </w:rPr>
        <w:t>网站</w:t>
      </w:r>
      <w:r>
        <w:rPr>
          <w:rFonts w:ascii="仿宋" w:eastAsia="仿宋" w:hAnsi="仿宋" w:cs="仿宋" w:hint="eastAsia"/>
          <w:spacing w:val="-1"/>
          <w:sz w:val="22"/>
          <w:szCs w:val="22"/>
        </w:rPr>
        <w:t>上发布更正公告。该澄清或者修改的内容为磋商文件的组成部分，潜在供应商应保持在开标时间前每日都需主动上网进行查询相关信息，以免遗漏造成损失，采购人不再单独通知和提醒。</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7.3供应商要求对磋商文件进行澄清的，均应在投标截止日不少于3个工作日前按磋商文件中的联系方式，以书面形式通知采购人。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7.4为使供应商在准备采购文件时有合理的时间考虑采购文件的修改，采购人可酌情推迟报价截止日期，并在磋商文件要求提交响应文件的截止时间3日前，在“天府科技云”平台和</w:t>
      </w:r>
      <w:r w:rsidR="007E7022" w:rsidRPr="007E7022">
        <w:rPr>
          <w:rFonts w:ascii="仿宋" w:eastAsia="仿宋" w:hAnsi="仿宋" w:cs="仿宋" w:hint="eastAsia"/>
          <w:color w:val="auto"/>
          <w:spacing w:val="-21"/>
          <w:sz w:val="22"/>
          <w:szCs w:val="22"/>
        </w:rPr>
        <w:t>凉山彝族自治州科学技术协会</w:t>
      </w:r>
      <w:r w:rsidRPr="007E7022">
        <w:rPr>
          <w:rFonts w:ascii="仿宋" w:eastAsia="仿宋" w:hAnsi="仿宋" w:cs="仿宋" w:hint="eastAsia"/>
          <w:color w:val="auto"/>
          <w:spacing w:val="-21"/>
          <w:sz w:val="22"/>
          <w:szCs w:val="22"/>
        </w:rPr>
        <w:t>网站</w:t>
      </w:r>
      <w:r>
        <w:rPr>
          <w:rFonts w:ascii="仿宋" w:eastAsia="仿宋" w:hAnsi="仿宋" w:cs="仿宋" w:hint="eastAsia"/>
          <w:spacing w:val="-1"/>
          <w:sz w:val="22"/>
          <w:szCs w:val="22"/>
        </w:rPr>
        <w:t>上发布变更公告。潜在供应商应保持在开标时间前每日都需主动上网进行查询相关信息，以免遗漏造成损失，采购人不再单独通知和提醒。</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7.5采购文件的修改书将构成采购文件的一部分，对采购人和供应商都具有约束力。</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8.答疑会和现场考察</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8.1根据采购项目和具体情况，采购人认为有必要，可以在磋商文件提供期限截止后，组织已获取磋商文件的供应商现场考察或者召开磋商前答疑会。组织现场考察或者召开答疑会的，应当以书面形式通知所有获取磋商文件的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8.2供应商考察现场所发生的一切费用由供应商自己承担。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8.3本项目采购人不组织现场考察，请自行前往现场考察后投标，采购人以此认为供应商完全理解项目内容。</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9.保证金(本项目不涉及)。</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四、磋商与最终报价</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10．磋商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10.1采购人将在“供应商磋商须知附表”中规定的时间和地点组织磋商。供应商须派代表参加，并签名报到以证明其出席。</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10.2磋商开始前将由供应商或者其推选的代表检查响应文件的密封情况，确认无误后方可进行拆封。</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10.3响应文件有下列情况之一者视为无效：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(1)响应文件未密封；</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(2)未经法定代表人签字或未盖供应商公章；</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(3)供应商针对同一项目递交两份或多份内容不同的响应文件，未书面声明哪一份有效的；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(4)供应商在一份响应文件中，对同一项目有两个或多个报价的。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10.4在初审的基础上，对已按规定递交了响应文件的供应商就本项目的技术、商务及售后服务等内容，磋商小组(评审委员会)所有成员与之磋商。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11.最终报价</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磋商后，供应商须在磋商小组要求的时间内作出最终报价，该报价须供应商的授权代表签字确认为有效。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12.推荐成交供应商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13.确定成交供应商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13.1采购人在收到评审报告及有关资料后5个工作日内，按照评审报告中推荐的成交候选供应商顺序确定成交供应商。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13.2采购人确定成交供应商过程中，发现成交候选供应商有下列情形之一的，将不予确定其为成交供应商：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（1）成交候选供应商存在违法、违纪行为的；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（2）成交候选供应商因不可抗力、社会经济形势发生重大变化、破产、重组等原因确定无法履行采购合同的；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（3）成交候选供应商书面自愿放弃成交，且无其他非法目的的；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（4）其他不应确定成交供应商的情形。</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（5）无法确定成交供应商的，采购人将重新组织采购。</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五、合同的授予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14.成交供应商确定标准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合同将授予提供的服务符合采购需求，对提交最后报价的供应商的响应文件和最后报价进行综合评分。然后根据综合评分情况，按照评审得分由高到低的顺序推荐成交候选供应商。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15.成交通知书</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15.1采购人按符合采购需求的合格供应商确定成交供应商，确定成交供应商后，在“天府科技云”平台和</w:t>
      </w:r>
      <w:r w:rsidR="007E7022" w:rsidRPr="00002A6B">
        <w:rPr>
          <w:rFonts w:ascii="仿宋" w:eastAsia="仿宋" w:hAnsi="仿宋" w:cs="仿宋" w:hint="eastAsia"/>
          <w:color w:val="auto"/>
          <w:spacing w:val="-21"/>
          <w:sz w:val="22"/>
          <w:szCs w:val="22"/>
        </w:rPr>
        <w:t>凉山彝族自治州科学技术协会</w:t>
      </w:r>
      <w:r w:rsidRPr="00002A6B">
        <w:rPr>
          <w:rFonts w:ascii="仿宋" w:eastAsia="仿宋" w:hAnsi="仿宋" w:cs="仿宋" w:hint="eastAsia"/>
          <w:color w:val="auto"/>
          <w:spacing w:val="-21"/>
          <w:sz w:val="22"/>
          <w:szCs w:val="22"/>
        </w:rPr>
        <w:t>网站</w:t>
      </w:r>
      <w:r>
        <w:rPr>
          <w:rFonts w:ascii="仿宋" w:eastAsia="仿宋" w:hAnsi="仿宋" w:cs="仿宋" w:hint="eastAsia"/>
          <w:spacing w:val="-1"/>
          <w:sz w:val="22"/>
          <w:szCs w:val="22"/>
        </w:rPr>
        <w:t>上公示成交结果，由采购人按照相关法律法规向成交供应商发出成交通知书。</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15.2成交通知书将作为签订合同的依据。成交通知书对采购人和成交供应商均具有法律效力。成交通知书发出后，采购人改变成交结果或成交供应商无正当理由放弃成交项目的，应当依法承担相关责任。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15.3采购人不对成交或未成交原因作出解释，也不退还响应文件。</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16.履约保证金</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根据四川省财政厅关于印发《四川省政府采购营商环境指标提升专项行动工作方案》(川财采〔2020〕74号)的通知，本项目不收取履约保证金。</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17.签订合同</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17.1成交供应商与采购人应在成交通知书发出之日起七日内在双方约定地点签定采购合同。逾期将取消成交资格并按相关规定处理。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17.2磋商文件、成交供应商的响应文件及双方确认的澄清文件等，均为有法律约束力的经济合同组成的一部分。</w:t>
      </w:r>
    </w:p>
    <w:p w:rsidR="00047422" w:rsidRDefault="00144825">
      <w:pPr>
        <w:spacing w:line="340" w:lineRule="exact"/>
        <w:ind w:left="4" w:firstLine="476"/>
        <w:rPr>
          <w:rFonts w:ascii="宋体" w:eastAsia="宋体" w:hAnsi="宋体" w:cs="宋体"/>
          <w:sz w:val="22"/>
          <w:szCs w:val="22"/>
        </w:rPr>
      </w:pPr>
      <w:r>
        <w:rPr>
          <w:rFonts w:ascii="仿宋" w:eastAsia="仿宋" w:hAnsi="仿宋" w:cs="仿宋" w:hint="eastAsia"/>
          <w:spacing w:val="-1"/>
          <w:sz w:val="22"/>
          <w:szCs w:val="22"/>
        </w:rPr>
        <w:t>17.3竞争性磋商文件、成交供应商提交的响应文件、磋商中的最终报价、成交供应商承诺书、成交通知书等均成为有法律约束力的</w:t>
      </w:r>
      <w:r>
        <w:rPr>
          <w:rFonts w:ascii="仿宋" w:eastAsia="仿宋" w:hAnsi="仿宋" w:cs="宋体" w:hint="eastAsia"/>
          <w:spacing w:val="18"/>
          <w:sz w:val="22"/>
          <w:szCs w:val="22"/>
        </w:rPr>
        <w:t>合同的组成内容</w:t>
      </w:r>
      <w:r>
        <w:rPr>
          <w:rFonts w:ascii="仿宋" w:eastAsia="仿宋" w:hAnsi="仿宋" w:cs="宋体" w:hint="eastAsia"/>
          <w:spacing w:val="12"/>
          <w:sz w:val="22"/>
          <w:szCs w:val="22"/>
        </w:rPr>
        <w:t>。</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18.采购人增加合同标的权力</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采购合同履行过程中，采购人需要追加与合同标的相同的货物或者服务、工程的，在不改变合同其他条款的前提下，可以与成交供应商协商签订补充合同，但所有补充合同的采购金额不得超过原合同采购金额的10%。</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19.合同的转让与分包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成交供应商应当按照合同约定履行义务完成成交项目，不允许转让和分包。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20.采购终止</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出现下列情形之一的，采购人有权终止竞争性磋商采购活动，发布项目终止公告并说明原因，重新开展采购活动：</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(1)因情况变化，不再符合规定的竞争性磋商采购方式适用情形的；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(2)出现影响采购公正的违法、违规行为的；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(3)符合条件的供应商不足3家的。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(4)法律法规规定的其他情形。</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六、质疑及投诉</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询问、质疑、投诉的接收和处理严格按照《中华人共和国政府采购法》、《中华人民共和国政府采购法实施条例》、《政府采购供应商投诉处理办法》、《财政部关于加强政府采购供应商投诉受理审查工作的通知》和《四川省政府采购供应商投诉处理工作规程》的规定办理。供应商质疑向采购人提出并由采购人予以答复。</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七、保密条款</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1.有关购买磋商文件的供应商在任何情况下均不得透露给任何其他的购买磋商文件的人。</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2.有关响应文件的审查、澄清、评估和比较以及合同授予意向等情况都不得透露给任何供应商。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3.供应商不得以任何方式干扰评审活动，否则其报价无效并追究其法律责任。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4.采购人将指定专人负责评审过程中的全部联系工作。</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八、腐败和欺诈行为的定义及责任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1.定义</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(1)腐败行为：是指提供、给予、接受或索取任何有价值的东西来影响采购人在磋商过程或合同实施过程中的行为。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欺诈行为：是指为了影响磋商过程或合同实施过程而谎报事实，损害采购人的利益，包括供应商之间串通报价(递交响应文件之前和之后)，人为地使报价丧失竞争性，剥夺采购人从自由公开竞争所能获得的权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2.承担责任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如果供应商在本项目竞争中有腐败或欺诈行为，不仅其响应文件将被拒绝，相关人员和单位还要承担相应的法律责任。</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九、知识产权(实质性要求)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2.采购人享有本项目实施过程中产生的知识成果及知识产权。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4.如采用供应商所不拥有的知识产权，则在报价中必须包括合法获取该知识产权的相关费用。</w:t>
      </w:r>
    </w:p>
    <w:p w:rsidR="00047422" w:rsidRDefault="00047422">
      <w:pPr>
        <w:spacing w:line="340" w:lineRule="exact"/>
        <w:ind w:left="4" w:firstLine="476"/>
        <w:rPr>
          <w:rFonts w:ascii="仿宋" w:eastAsia="仿宋" w:hAnsi="仿宋" w:cs="仿宋"/>
          <w:spacing w:val="-1"/>
          <w:sz w:val="22"/>
          <w:szCs w:val="22"/>
        </w:rPr>
      </w:pPr>
    </w:p>
    <w:p w:rsidR="00047422" w:rsidRDefault="00144825">
      <w:pPr>
        <w:spacing w:line="340" w:lineRule="exact"/>
        <w:ind w:left="4" w:firstLine="476"/>
        <w:outlineLvl w:val="0"/>
        <w:rPr>
          <w:rFonts w:ascii="微软雅黑" w:eastAsia="微软雅黑" w:hAnsi="微软雅黑" w:cs="微软雅黑"/>
          <w:spacing w:val="13"/>
          <w:sz w:val="28"/>
          <w:szCs w:val="28"/>
        </w:rPr>
      </w:pPr>
      <w:bookmarkStart w:id="6" w:name="_Toc15399"/>
      <w:r>
        <w:rPr>
          <w:rFonts w:ascii="微软雅黑" w:eastAsia="微软雅黑" w:hAnsi="微软雅黑" w:cs="微软雅黑"/>
          <w:spacing w:val="13"/>
          <w:sz w:val="28"/>
          <w:szCs w:val="28"/>
        </w:rPr>
        <w:t>第三部分采购需求及确定邀请参加采购活动的供应商数量和方式</w:t>
      </w:r>
      <w:bookmarkEnd w:id="6"/>
    </w:p>
    <w:p w:rsidR="00047422" w:rsidRDefault="00047422"/>
    <w:p w:rsidR="00047422" w:rsidRDefault="00047422"/>
    <w:p w:rsidR="00047422" w:rsidRDefault="00047422"/>
    <w:p w:rsidR="00047422" w:rsidRDefault="00047422"/>
    <w:p w:rsidR="00047422" w:rsidRDefault="00047422">
      <w:pPr>
        <w:spacing w:line="29" w:lineRule="exact"/>
      </w:pPr>
    </w:p>
    <w:tbl>
      <w:tblPr>
        <w:tblStyle w:val="TableNormal"/>
        <w:tblW w:w="86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16"/>
        <w:gridCol w:w="4722"/>
        <w:gridCol w:w="1189"/>
      </w:tblGrid>
      <w:tr w:rsidR="00047422">
        <w:trPr>
          <w:trHeight w:val="650"/>
        </w:trPr>
        <w:tc>
          <w:tcPr>
            <w:tcW w:w="2716" w:type="dxa"/>
          </w:tcPr>
          <w:p w:rsidR="00047422" w:rsidRDefault="00144825">
            <w:pPr>
              <w:spacing w:before="211" w:line="226" w:lineRule="auto"/>
              <w:ind w:left="903"/>
              <w:rPr>
                <w:rFonts w:ascii="黑体" w:eastAsia="黑体" w:hAnsi="黑体" w:cs="黑体"/>
                <w:sz w:val="22"/>
                <w:szCs w:val="22"/>
              </w:rPr>
            </w:pPr>
            <w:r>
              <w:rPr>
                <w:rFonts w:ascii="黑体" w:eastAsia="黑体" w:hAnsi="黑体" w:cs="黑体" w:hint="eastAsia"/>
                <w:spacing w:val="9"/>
                <w:sz w:val="22"/>
                <w:szCs w:val="22"/>
              </w:rPr>
              <w:t>采</w:t>
            </w:r>
            <w:r>
              <w:rPr>
                <w:rFonts w:ascii="黑体" w:eastAsia="黑体" w:hAnsi="黑体" w:cs="黑体" w:hint="eastAsia"/>
                <w:spacing w:val="7"/>
                <w:sz w:val="22"/>
                <w:szCs w:val="22"/>
              </w:rPr>
              <w:t>购内容</w:t>
            </w:r>
          </w:p>
        </w:tc>
        <w:tc>
          <w:tcPr>
            <w:tcW w:w="4722" w:type="dxa"/>
          </w:tcPr>
          <w:p w:rsidR="00047422" w:rsidRDefault="00144825">
            <w:pPr>
              <w:spacing w:before="211" w:line="226" w:lineRule="auto"/>
              <w:ind w:left="410"/>
              <w:rPr>
                <w:rFonts w:ascii="黑体" w:eastAsia="黑体" w:hAnsi="黑体" w:cs="黑体"/>
                <w:sz w:val="22"/>
                <w:szCs w:val="22"/>
              </w:rPr>
            </w:pPr>
            <w:r>
              <w:rPr>
                <w:rFonts w:ascii="黑体" w:eastAsia="黑体" w:hAnsi="黑体" w:cs="黑体" w:hint="eastAsia"/>
                <w:spacing w:val="17"/>
                <w:sz w:val="22"/>
                <w:szCs w:val="22"/>
              </w:rPr>
              <w:t>邀</w:t>
            </w:r>
            <w:r>
              <w:rPr>
                <w:rFonts w:ascii="黑体" w:eastAsia="黑体" w:hAnsi="黑体" w:cs="黑体" w:hint="eastAsia"/>
                <w:spacing w:val="9"/>
                <w:sz w:val="22"/>
                <w:szCs w:val="22"/>
              </w:rPr>
              <w:t>请参加采购活动的供应商数量和方式</w:t>
            </w:r>
          </w:p>
        </w:tc>
        <w:tc>
          <w:tcPr>
            <w:tcW w:w="1189" w:type="dxa"/>
          </w:tcPr>
          <w:p w:rsidR="00047422" w:rsidRDefault="00144825">
            <w:pPr>
              <w:spacing w:before="210" w:line="226" w:lineRule="auto"/>
              <w:ind w:left="143"/>
              <w:rPr>
                <w:rFonts w:ascii="黑体" w:eastAsia="黑体" w:hAnsi="黑体" w:cs="黑体"/>
                <w:sz w:val="22"/>
                <w:szCs w:val="22"/>
              </w:rPr>
            </w:pPr>
            <w:r>
              <w:rPr>
                <w:rFonts w:ascii="黑体" w:eastAsia="黑体" w:hAnsi="黑体" w:cs="黑体" w:hint="eastAsia"/>
                <w:spacing w:val="7"/>
                <w:sz w:val="22"/>
                <w:szCs w:val="22"/>
              </w:rPr>
              <w:t>最高限价</w:t>
            </w:r>
          </w:p>
        </w:tc>
      </w:tr>
      <w:tr w:rsidR="00047422">
        <w:trPr>
          <w:trHeight w:val="972"/>
        </w:trPr>
        <w:tc>
          <w:tcPr>
            <w:tcW w:w="2716" w:type="dxa"/>
          </w:tcPr>
          <w:p w:rsidR="00047422" w:rsidRDefault="00D02D1A">
            <w:pPr>
              <w:spacing w:before="222" w:line="264" w:lineRule="auto"/>
              <w:ind w:right="90"/>
              <w:rPr>
                <w:rFonts w:ascii="仿宋" w:eastAsia="仿宋" w:hAnsi="仿宋" w:cs="仿宋"/>
                <w:sz w:val="22"/>
                <w:szCs w:val="22"/>
              </w:rPr>
            </w:pPr>
            <w:r w:rsidRPr="00D02D1A">
              <w:rPr>
                <w:rFonts w:ascii="仿宋" w:eastAsia="仿宋" w:hAnsi="仿宋" w:cs="仿宋" w:hint="eastAsia"/>
                <w:spacing w:val="13"/>
                <w:sz w:val="22"/>
                <w:szCs w:val="22"/>
              </w:rPr>
              <w:t>凉山州</w:t>
            </w:r>
            <w:r w:rsidRPr="00D02D1A">
              <w:rPr>
                <w:rFonts w:ascii="仿宋" w:eastAsia="仿宋" w:hAnsi="仿宋" w:cs="仿宋"/>
                <w:spacing w:val="13"/>
                <w:sz w:val="22"/>
                <w:szCs w:val="22"/>
              </w:rPr>
              <w:t>2022</w:t>
            </w:r>
            <w:r w:rsidRPr="00D02D1A">
              <w:rPr>
                <w:rFonts w:ascii="仿宋" w:eastAsia="仿宋" w:hAnsi="仿宋" w:cs="仿宋" w:hint="eastAsia"/>
                <w:spacing w:val="13"/>
                <w:sz w:val="22"/>
                <w:szCs w:val="22"/>
              </w:rPr>
              <w:t>年“天府科技云”运营服务项目</w:t>
            </w:r>
          </w:p>
        </w:tc>
        <w:tc>
          <w:tcPr>
            <w:tcW w:w="4722" w:type="dxa"/>
          </w:tcPr>
          <w:p w:rsidR="00047422" w:rsidRDefault="00144825">
            <w:pPr>
              <w:spacing w:before="222" w:line="264" w:lineRule="auto"/>
              <w:ind w:right="58"/>
              <w:rPr>
                <w:rFonts w:ascii="仿宋" w:eastAsia="仿宋" w:hAnsi="仿宋" w:cs="仿宋"/>
                <w:sz w:val="22"/>
                <w:szCs w:val="22"/>
              </w:rPr>
            </w:pPr>
            <w:r>
              <w:rPr>
                <w:rFonts w:ascii="仿宋" w:eastAsia="仿宋" w:hAnsi="仿宋" w:cs="仿宋" w:hint="eastAsia"/>
                <w:spacing w:val="18"/>
                <w:sz w:val="22"/>
                <w:szCs w:val="22"/>
              </w:rPr>
              <w:t>在</w:t>
            </w:r>
            <w:r>
              <w:rPr>
                <w:rFonts w:ascii="仿宋" w:eastAsia="仿宋" w:hAnsi="仿宋" w:cs="仿宋" w:hint="eastAsia"/>
                <w:color w:val="auto"/>
                <w:spacing w:val="11"/>
                <w:sz w:val="22"/>
                <w:szCs w:val="22"/>
              </w:rPr>
              <w:t>“天府科技云”平台和</w:t>
            </w:r>
            <w:r w:rsidR="007E7022" w:rsidRPr="00002A6B">
              <w:rPr>
                <w:rFonts w:ascii="仿宋" w:eastAsia="仿宋" w:hAnsi="仿宋" w:cs="仿宋" w:hint="eastAsia"/>
                <w:color w:val="auto"/>
                <w:spacing w:val="11"/>
                <w:sz w:val="22"/>
                <w:szCs w:val="22"/>
              </w:rPr>
              <w:t>凉山彝族自治州科学技术协会</w:t>
            </w:r>
            <w:r w:rsidRPr="00002A6B">
              <w:rPr>
                <w:rFonts w:ascii="仿宋" w:eastAsia="仿宋" w:hAnsi="仿宋" w:cs="仿宋" w:hint="eastAsia"/>
                <w:color w:val="auto"/>
                <w:spacing w:val="11"/>
                <w:sz w:val="22"/>
                <w:szCs w:val="22"/>
              </w:rPr>
              <w:t>网站</w:t>
            </w:r>
            <w:r>
              <w:rPr>
                <w:rFonts w:ascii="仿宋" w:eastAsia="仿宋" w:hAnsi="仿宋" w:cs="仿宋" w:hint="eastAsia"/>
                <w:spacing w:val="11"/>
                <w:sz w:val="22"/>
                <w:szCs w:val="22"/>
              </w:rPr>
              <w:t>上</w:t>
            </w:r>
            <w:r>
              <w:rPr>
                <w:rFonts w:ascii="仿宋" w:eastAsia="仿宋" w:hAnsi="仿宋" w:cs="仿宋" w:hint="eastAsia"/>
                <w:spacing w:val="9"/>
                <w:sz w:val="22"/>
                <w:szCs w:val="22"/>
              </w:rPr>
              <w:t>发布公告；邀请不少于三家</w:t>
            </w:r>
            <w:r>
              <w:rPr>
                <w:rFonts w:ascii="仿宋" w:eastAsia="仿宋" w:hAnsi="仿宋" w:cs="仿宋" w:hint="eastAsia"/>
                <w:spacing w:val="7"/>
                <w:sz w:val="22"/>
                <w:szCs w:val="22"/>
              </w:rPr>
              <w:t>供应商。</w:t>
            </w:r>
          </w:p>
        </w:tc>
        <w:tc>
          <w:tcPr>
            <w:tcW w:w="1189" w:type="dxa"/>
          </w:tcPr>
          <w:p w:rsidR="00047422" w:rsidRDefault="00047422">
            <w:pPr>
              <w:spacing w:line="298" w:lineRule="auto"/>
              <w:rPr>
                <w:rFonts w:ascii="仿宋" w:eastAsia="仿宋" w:hAnsi="仿宋" w:cs="仿宋"/>
              </w:rPr>
            </w:pPr>
          </w:p>
          <w:p w:rsidR="00047422" w:rsidRDefault="00D02D1A">
            <w:pPr>
              <w:spacing w:before="71" w:line="228" w:lineRule="auto"/>
              <w:ind w:left="253"/>
              <w:rPr>
                <w:rFonts w:ascii="仿宋" w:eastAsia="仿宋" w:hAnsi="仿宋" w:cs="仿宋"/>
                <w:color w:val="FF0000"/>
                <w:sz w:val="22"/>
                <w:szCs w:val="22"/>
              </w:rPr>
            </w:pPr>
            <w:r>
              <w:rPr>
                <w:rFonts w:ascii="仿宋" w:eastAsia="仿宋" w:hAnsi="仿宋" w:cs="仿宋" w:hint="eastAsia"/>
                <w:color w:val="auto"/>
                <w:spacing w:val="7"/>
                <w:sz w:val="22"/>
                <w:szCs w:val="22"/>
              </w:rPr>
              <w:t>30</w:t>
            </w:r>
            <w:r w:rsidR="00144825">
              <w:rPr>
                <w:rFonts w:ascii="仿宋" w:eastAsia="仿宋" w:hAnsi="仿宋" w:cs="仿宋" w:hint="eastAsia"/>
                <w:color w:val="auto"/>
                <w:spacing w:val="6"/>
                <w:sz w:val="22"/>
                <w:szCs w:val="22"/>
              </w:rPr>
              <w:t>万元</w:t>
            </w:r>
          </w:p>
        </w:tc>
      </w:tr>
    </w:tbl>
    <w:p w:rsidR="00047422" w:rsidRDefault="00047422">
      <w:pPr>
        <w:sectPr w:rsidR="00047422">
          <w:pgSz w:w="11905" w:h="16840"/>
          <w:pgMar w:top="2098" w:right="1531" w:bottom="1701" w:left="1531" w:header="0" w:footer="1417" w:gutter="0"/>
          <w:pgNumType w:fmt="numberInDash"/>
          <w:cols w:space="720"/>
        </w:sectPr>
      </w:pPr>
    </w:p>
    <w:p w:rsidR="00047422" w:rsidRDefault="00047422">
      <w:pPr>
        <w:spacing w:line="280" w:lineRule="auto"/>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7" w:name="_Toc16775"/>
      <w:r>
        <w:rPr>
          <w:rFonts w:ascii="微软雅黑" w:eastAsia="微软雅黑" w:hAnsi="微软雅黑" w:cs="微软雅黑"/>
          <w:spacing w:val="13"/>
          <w:sz w:val="28"/>
          <w:szCs w:val="28"/>
        </w:rPr>
        <w:t>第四部分供应商的资格、资质性及其他类似效力要求</w:t>
      </w:r>
      <w:bookmarkEnd w:id="7"/>
    </w:p>
    <w:p w:rsidR="00047422" w:rsidRDefault="00047422">
      <w:pPr>
        <w:spacing w:line="281" w:lineRule="auto"/>
        <w:jc w:val="center"/>
      </w:pPr>
    </w:p>
    <w:p w:rsidR="00047422" w:rsidRDefault="00047422">
      <w:pPr>
        <w:spacing w:line="282" w:lineRule="auto"/>
      </w:pP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8" w:name="_Toc13068"/>
      <w:bookmarkStart w:id="9" w:name="_Toc4261"/>
      <w:bookmarkStart w:id="10" w:name="_Toc29875_WPSOffice_Level2"/>
      <w:bookmarkStart w:id="11" w:name="_Toc11298"/>
      <w:bookmarkStart w:id="12" w:name="_Toc4598"/>
      <w:bookmarkStart w:id="13" w:name="_Toc21735"/>
      <w:r>
        <w:rPr>
          <w:rFonts w:ascii="黑体" w:hAnsi="黑体" w:cs="黑体" w:hint="eastAsia"/>
          <w:b w:val="0"/>
          <w:bCs w:val="0"/>
          <w:spacing w:val="-5"/>
          <w:sz w:val="28"/>
          <w:szCs w:val="28"/>
        </w:rPr>
        <w:t>一、供应商资格、资质性要求</w:t>
      </w:r>
      <w:bookmarkEnd w:id="8"/>
      <w:bookmarkEnd w:id="9"/>
      <w:bookmarkEnd w:id="10"/>
      <w:bookmarkEnd w:id="11"/>
      <w:bookmarkEnd w:id="12"/>
      <w:bookmarkEnd w:id="13"/>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1.具有独立承担民事责任的能力。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2.具有良好的商业信誉和健全的财务会计制度。</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3.具有履行合同所必需的设备和专业技术能力。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4.具有依法缴纳税收和社会保障资金的良好记录。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5.参加本次政府采购活动前三年内，在经营活动中没有重大违法记录。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6.法律、行政法规规定的其他条件。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rsidR="00047422" w:rsidRDefault="00144825" w:rsidP="00144825">
      <w:pPr>
        <w:pStyle w:val="2"/>
        <w:keepNext w:val="0"/>
        <w:keepLines w:val="0"/>
        <w:widowControl w:val="0"/>
        <w:tabs>
          <w:tab w:val="center" w:pos="4422"/>
        </w:tabs>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14" w:name="_Toc2432_WPSOffice_Level2"/>
      <w:bookmarkStart w:id="15" w:name="_Toc27307"/>
      <w:bookmarkStart w:id="16" w:name="_Toc28126"/>
      <w:bookmarkStart w:id="17" w:name="_Toc27977"/>
      <w:bookmarkStart w:id="18" w:name="_Toc21273"/>
      <w:r>
        <w:rPr>
          <w:rFonts w:ascii="黑体" w:hAnsi="黑体" w:cs="黑体" w:hint="eastAsia"/>
          <w:b w:val="0"/>
          <w:bCs w:val="0"/>
          <w:spacing w:val="-5"/>
          <w:sz w:val="28"/>
          <w:szCs w:val="28"/>
        </w:rPr>
        <w:t>二、供应商其他类似效力要求</w:t>
      </w:r>
      <w:bookmarkEnd w:id="14"/>
      <w:bookmarkEnd w:id="15"/>
      <w:bookmarkEnd w:id="16"/>
      <w:bookmarkEnd w:id="17"/>
      <w:bookmarkEnd w:id="18"/>
      <w:r>
        <w:rPr>
          <w:rFonts w:ascii="黑体" w:hAnsi="黑体" w:cs="黑体" w:hint="eastAsia"/>
          <w:b w:val="0"/>
          <w:bCs w:val="0"/>
          <w:spacing w:val="-5"/>
          <w:sz w:val="28"/>
          <w:szCs w:val="28"/>
        </w:rPr>
        <w:tab/>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1.按照规定获取了竞争性磋商文件。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2.参加本次采购活动的供应商代表证明材料。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3.本项目不允许联合体参与采购活动。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本部分所称“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的规定：《中华人民共和国政府采购法实施条例》第十九条第一款规定的“较大数额罚款”认定为200万元以上的罚款，法律、行政法规以及国务院有关部门明确规定相关领域“较大数额罚款”标准高于200万元的，从其规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rsidR="00047422" w:rsidRDefault="00047422">
      <w:pPr>
        <w:spacing w:line="448" w:lineRule="auto"/>
      </w:pPr>
    </w:p>
    <w:p w:rsidR="00047422" w:rsidRDefault="00144825">
      <w:pPr>
        <w:rPr>
          <w:rFonts w:ascii="微软雅黑" w:eastAsia="微软雅黑" w:hAnsi="微软雅黑" w:cs="微软雅黑"/>
          <w:spacing w:val="13"/>
          <w:sz w:val="28"/>
          <w:szCs w:val="28"/>
        </w:rPr>
      </w:pPr>
      <w:r>
        <w:rPr>
          <w:rFonts w:ascii="微软雅黑" w:eastAsia="微软雅黑" w:hAnsi="微软雅黑" w:cs="微软雅黑"/>
          <w:spacing w:val="13"/>
          <w:sz w:val="28"/>
          <w:szCs w:val="28"/>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19" w:name="_Toc18638"/>
      <w:r>
        <w:rPr>
          <w:rFonts w:ascii="微软雅黑" w:eastAsia="微软雅黑" w:hAnsi="微软雅黑" w:cs="微软雅黑"/>
          <w:spacing w:val="13"/>
          <w:sz w:val="28"/>
          <w:szCs w:val="28"/>
        </w:rPr>
        <w:lastRenderedPageBreak/>
        <w:t>第五部分</w:t>
      </w:r>
      <w:r>
        <w:rPr>
          <w:rFonts w:ascii="微软雅黑" w:eastAsia="微软雅黑" w:hAnsi="微软雅黑" w:cs="微软雅黑" w:hint="eastAsia"/>
          <w:spacing w:val="13"/>
          <w:sz w:val="28"/>
          <w:szCs w:val="28"/>
        </w:rPr>
        <w:t>供应商应当提供的资格、资质性及其他类似效力要求的相关证明材料</w:t>
      </w:r>
      <w:bookmarkEnd w:id="19"/>
    </w:p>
    <w:p w:rsidR="00047422" w:rsidRDefault="00047422">
      <w:pPr>
        <w:spacing w:line="281" w:lineRule="auto"/>
      </w:pPr>
    </w:p>
    <w:p w:rsidR="00047422" w:rsidRDefault="00047422">
      <w:pPr>
        <w:spacing w:line="281" w:lineRule="auto"/>
      </w:pP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20" w:name="_Toc7714"/>
      <w:bookmarkStart w:id="21" w:name="_Toc29354_WPSOffice_Level2"/>
      <w:bookmarkStart w:id="22" w:name="_Toc3411"/>
      <w:bookmarkStart w:id="23" w:name="_Toc17631"/>
      <w:bookmarkStart w:id="24" w:name="_Toc12338"/>
      <w:r>
        <w:rPr>
          <w:rFonts w:ascii="黑体" w:hAnsi="黑体" w:cs="黑体" w:hint="eastAsia"/>
          <w:b w:val="0"/>
          <w:bCs w:val="0"/>
          <w:spacing w:val="-5"/>
          <w:sz w:val="28"/>
          <w:szCs w:val="28"/>
        </w:rPr>
        <w:t>一、供应商应当提供的资格、资质性要求的相关证明材料</w:t>
      </w:r>
      <w:bookmarkEnd w:id="20"/>
      <w:bookmarkEnd w:id="21"/>
      <w:bookmarkEnd w:id="22"/>
      <w:bookmarkEnd w:id="23"/>
      <w:bookmarkEnd w:id="24"/>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1.具有独立承担民事责任的能力：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（1）供应商若为企业法人：提供“统一社会信用代码营业执照”复印件；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（2）若为事业法人：提供“统一社会信用代码法人登记证书”复印件；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（3）若为其他组织：提供“对应主管部门颁发的准许执业证明文件或营业执照”复印件；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（4）供应商若为自然人：提供“身份证明材料”复印件。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2.具有良好的商业信誉和健全的财务会计制度：</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（1）具有良好的商业信誉：提供具有良好的商业信誉承诺。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健全的财务会计制度：提供承诺函原件（格式自拟）或者提供①可提供近三年（任意一年）供应商经审计的完整有效的财务报告复印件；②也可提供近三年（任意一年）供应商内部的财务报表复印件（至少应包含资产负债表、现金流量表、利润表）；③也可提供距文件递交截止日一年内银行出具的资信证明（复印件）；④供应商注册时间至文件递交截止日不足一年的，也可提供在市场监督管理部门备案的公司章程（复印件）；⑤非营利性单位或者社会团体或者其他机关事业单位以符合财务会计制度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3.具有履行合同所必需的设备和专业技术能力：提供供应商能力情况说明或同等效力的其他证明材料或声明函（格式自拟）。</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4.具有依法缴纳税收和社会保障资金的良好记录：提供依法缴纳税收和社会保障资金的承诺函原件或者近三个月依法缴纳税收和社会保障资金的证明材料复印件。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5.参加本次政府采购活动前三年内，在经营活动中没有重大违法记录：提供参加本次政府采购活动前三年内，在经营活动中没有重大违法记录的承诺。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6.法律、行政法规规定的其他条件：提供承诺函。</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7.本项目的特殊资质性要求的相关证明材料：供应商为中小企业应当提供《中小企业声明函》原件。供应商为监狱企业应当提供</w:t>
      </w:r>
      <w:r>
        <w:rPr>
          <w:rFonts w:ascii="仿宋" w:eastAsia="仿宋" w:hAnsi="仿宋" w:cs="仿宋"/>
          <w:color w:val="auto"/>
          <w:spacing w:val="-1"/>
          <w:sz w:val="22"/>
          <w:szCs w:val="22"/>
        </w:rPr>
        <w:t>监狱企业的证明文件</w:t>
      </w:r>
      <w:r>
        <w:rPr>
          <w:rFonts w:ascii="仿宋" w:eastAsia="仿宋" w:hAnsi="仿宋" w:cs="仿宋" w:hint="eastAsia"/>
          <w:color w:val="auto"/>
          <w:spacing w:val="-1"/>
          <w:sz w:val="22"/>
          <w:szCs w:val="22"/>
        </w:rPr>
        <w:t>（复印件加盖供应商单位公章）。供应商为残疾人福利性单位应当提供《残疾人福利性单位声明函》原件。</w:t>
      </w: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25" w:name="_Toc19135"/>
      <w:bookmarkStart w:id="26" w:name="_Toc12528_WPSOffice_Level2"/>
      <w:bookmarkStart w:id="27" w:name="_Toc26009"/>
      <w:bookmarkStart w:id="28" w:name="_Toc16533"/>
      <w:bookmarkStart w:id="29" w:name="_Toc6974"/>
      <w:bookmarkStart w:id="30" w:name="_Toc21105"/>
      <w:r>
        <w:rPr>
          <w:rFonts w:ascii="黑体" w:hAnsi="黑体" w:cs="黑体" w:hint="eastAsia"/>
          <w:b w:val="0"/>
          <w:bCs w:val="0"/>
          <w:spacing w:val="-5"/>
          <w:sz w:val="28"/>
          <w:szCs w:val="28"/>
        </w:rPr>
        <w:t>二、供应商应当提供的其他类似效力证明材料</w:t>
      </w:r>
      <w:bookmarkEnd w:id="25"/>
      <w:bookmarkEnd w:id="26"/>
      <w:bookmarkEnd w:id="27"/>
      <w:bookmarkEnd w:id="28"/>
      <w:bookmarkEnd w:id="29"/>
      <w:bookmarkEnd w:id="30"/>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1.按照规定获取了竞争性磋商文件：由采购代理机构提供供应商获取竞争性磋商文件情况的相关证明材料，供应商不用提供证明材料。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2.参加本次采购活动的供应商代表证明材料：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（1）法定代表人/单位负责人身份证明材料。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（2）法定代表人/单位负责人授权书原件和授权代表身份证明材料（供应商代表为非法定代表人时提供）。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本部分要求提供的相关证明材料应当与第四部分的规定要求对应，并且是有效的证明材料。除供应商自愿以外，不能要求供应商提供额外的证明材料。如果要求提供额外的证明材料，供应商有权拒绝提供，且不影响响应文件的有效性和完整性。</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2.本部分要求提供的相关证明材料应当结合采购项目具体情况和供应商的组织机构性质确定，不得一概而论。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3.本部分提供的证明材料是资格性审查的主要依据，未通过审查者做无效响应文件处理。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5.本部分所涉及到的格式详见第十一部分。</w:t>
      </w:r>
    </w:p>
    <w:p w:rsidR="00047422" w:rsidRDefault="00047422">
      <w:pPr>
        <w:spacing w:line="340" w:lineRule="exact"/>
        <w:ind w:left="6" w:firstLine="476"/>
        <w:rPr>
          <w:rFonts w:ascii="仿宋" w:eastAsia="仿宋" w:hAnsi="仿宋" w:cs="仿宋"/>
          <w:spacing w:val="-1"/>
          <w:sz w:val="22"/>
          <w:szCs w:val="22"/>
        </w:rPr>
      </w:pPr>
    </w:p>
    <w:p w:rsidR="00047422" w:rsidRDefault="00144825">
      <w:pPr>
        <w:kinsoku/>
        <w:autoSpaceDE/>
        <w:autoSpaceDN/>
        <w:adjustRightInd/>
        <w:snapToGrid/>
        <w:textAlignment w:val="auto"/>
        <w:rPr>
          <w:rFonts w:ascii="宋体" w:eastAsia="宋体" w:hAnsi="宋体" w:cs="宋体"/>
          <w:spacing w:val="26"/>
          <w:sz w:val="28"/>
          <w:szCs w:val="28"/>
        </w:rPr>
      </w:pPr>
      <w:r>
        <w:rPr>
          <w:rFonts w:ascii="宋体" w:eastAsia="宋体" w:hAnsi="宋体" w:cs="宋体"/>
          <w:spacing w:val="26"/>
          <w:sz w:val="28"/>
          <w:szCs w:val="28"/>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1" w:name="_Toc21943"/>
      <w:r>
        <w:rPr>
          <w:rFonts w:ascii="微软雅黑" w:eastAsia="微软雅黑" w:hAnsi="微软雅黑" w:cs="微软雅黑" w:hint="eastAsia"/>
          <w:spacing w:val="13"/>
          <w:sz w:val="28"/>
          <w:szCs w:val="28"/>
        </w:rPr>
        <w:lastRenderedPageBreak/>
        <w:t>第六部分 采购项目一般技术、服务和商务要求</w:t>
      </w:r>
      <w:bookmarkEnd w:id="31"/>
    </w:p>
    <w:p w:rsidR="00047422" w:rsidRDefault="00047422">
      <w:pPr>
        <w:spacing w:line="280" w:lineRule="auto"/>
      </w:pPr>
    </w:p>
    <w:p w:rsidR="00047422" w:rsidRDefault="00047422">
      <w:pPr>
        <w:spacing w:line="281"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本项目共一个包，此次采购</w:t>
      </w:r>
      <w:r w:rsidR="00D02D1A" w:rsidRPr="00D02D1A">
        <w:rPr>
          <w:rFonts w:ascii="仿宋" w:eastAsia="仿宋" w:hAnsi="仿宋" w:cs="仿宋" w:hint="eastAsia"/>
          <w:spacing w:val="-1"/>
          <w:sz w:val="22"/>
          <w:szCs w:val="22"/>
        </w:rPr>
        <w:t>凉山州</w:t>
      </w:r>
      <w:r w:rsidR="00D02D1A" w:rsidRPr="00D02D1A">
        <w:rPr>
          <w:rFonts w:ascii="仿宋" w:eastAsia="仿宋" w:hAnsi="仿宋" w:cs="仿宋"/>
          <w:spacing w:val="-1"/>
          <w:sz w:val="22"/>
          <w:szCs w:val="22"/>
        </w:rPr>
        <w:t>2022</w:t>
      </w:r>
      <w:r w:rsidR="00D02D1A" w:rsidRPr="00D02D1A">
        <w:rPr>
          <w:rFonts w:ascii="仿宋" w:eastAsia="仿宋" w:hAnsi="仿宋" w:cs="仿宋" w:hint="eastAsia"/>
          <w:spacing w:val="-1"/>
          <w:sz w:val="22"/>
          <w:szCs w:val="22"/>
        </w:rPr>
        <w:t>年“天府科技云”运营服务项目</w:t>
      </w:r>
      <w:r>
        <w:rPr>
          <w:rFonts w:ascii="仿宋" w:eastAsia="仿宋" w:hAnsi="仿宋" w:cs="仿宋" w:hint="eastAsia"/>
          <w:spacing w:val="-1"/>
          <w:sz w:val="22"/>
          <w:szCs w:val="22"/>
        </w:rPr>
        <w:t>供应商一名，按采购人要求提供</w:t>
      </w:r>
      <w:r w:rsidR="00D02D1A" w:rsidRPr="00D02D1A">
        <w:rPr>
          <w:rFonts w:ascii="仿宋" w:eastAsia="仿宋" w:hAnsi="仿宋" w:cs="仿宋" w:hint="eastAsia"/>
          <w:spacing w:val="-1"/>
          <w:sz w:val="22"/>
          <w:szCs w:val="22"/>
        </w:rPr>
        <w:t>凉山州</w:t>
      </w:r>
      <w:r w:rsidR="00D02D1A" w:rsidRPr="00D02D1A">
        <w:rPr>
          <w:rFonts w:ascii="仿宋" w:eastAsia="仿宋" w:hAnsi="仿宋" w:cs="仿宋"/>
          <w:spacing w:val="-1"/>
          <w:sz w:val="22"/>
          <w:szCs w:val="22"/>
        </w:rPr>
        <w:t>2022</w:t>
      </w:r>
      <w:r w:rsidR="00D02D1A" w:rsidRPr="00D02D1A">
        <w:rPr>
          <w:rFonts w:ascii="仿宋" w:eastAsia="仿宋" w:hAnsi="仿宋" w:cs="仿宋" w:hint="eastAsia"/>
          <w:spacing w:val="-1"/>
          <w:sz w:val="22"/>
          <w:szCs w:val="22"/>
        </w:rPr>
        <w:t>年“天府科技云”运营服务项目</w:t>
      </w:r>
      <w:r>
        <w:rPr>
          <w:rFonts w:ascii="仿宋" w:eastAsia="仿宋" w:hAnsi="仿宋" w:cs="仿宋" w:hint="eastAsia"/>
          <w:spacing w:val="-1"/>
          <w:sz w:val="22"/>
          <w:szCs w:val="22"/>
        </w:rPr>
        <w:t>。具体情况如下: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一.采购内容</w:t>
      </w:r>
    </w:p>
    <w:p w:rsidR="00D02D1A" w:rsidRPr="00C71FDB" w:rsidRDefault="00D02D1A" w:rsidP="00D02D1A">
      <w:pPr>
        <w:pStyle w:val="ac"/>
        <w:widowControl w:val="0"/>
        <w:numPr>
          <w:ilvl w:val="0"/>
          <w:numId w:val="2"/>
        </w:numPr>
        <w:kinsoku/>
        <w:autoSpaceDE/>
        <w:autoSpaceDN/>
        <w:adjustRightInd/>
        <w:snapToGrid/>
        <w:ind w:firstLineChars="0"/>
        <w:textAlignment w:val="auto"/>
        <w:rPr>
          <w:rFonts w:ascii="仿宋" w:eastAsia="仿宋" w:hAnsi="仿宋" w:cs="仿宋"/>
          <w:color w:val="auto"/>
          <w:sz w:val="22"/>
          <w:szCs w:val="22"/>
        </w:rPr>
      </w:pPr>
      <w:r w:rsidRPr="00C71FDB">
        <w:rPr>
          <w:rFonts w:ascii="仿宋" w:eastAsia="仿宋" w:hAnsi="仿宋" w:cs="仿宋" w:hint="eastAsia"/>
          <w:color w:val="auto"/>
          <w:sz w:val="22"/>
          <w:szCs w:val="22"/>
        </w:rPr>
        <w:t>承接凉山州云服务中心支撑运营工作，保障州云服务中心日常运营和管理。</w:t>
      </w:r>
    </w:p>
    <w:p w:rsidR="00D02D1A" w:rsidRPr="00C71FDB" w:rsidRDefault="00D02D1A" w:rsidP="00D02D1A">
      <w:pPr>
        <w:pStyle w:val="ac"/>
        <w:widowControl w:val="0"/>
        <w:numPr>
          <w:ilvl w:val="0"/>
          <w:numId w:val="2"/>
        </w:numPr>
        <w:kinsoku/>
        <w:autoSpaceDE/>
        <w:autoSpaceDN/>
        <w:adjustRightInd/>
        <w:snapToGrid/>
        <w:ind w:firstLineChars="0"/>
        <w:jc w:val="both"/>
        <w:textAlignment w:val="auto"/>
        <w:rPr>
          <w:rFonts w:ascii="仿宋" w:eastAsia="仿宋" w:hAnsi="仿宋" w:cs="仿宋"/>
          <w:color w:val="auto"/>
          <w:sz w:val="22"/>
          <w:szCs w:val="22"/>
        </w:rPr>
      </w:pPr>
      <w:r w:rsidRPr="00C71FDB">
        <w:rPr>
          <w:rFonts w:ascii="仿宋" w:eastAsia="仿宋" w:hAnsi="仿宋" w:cs="仿宋" w:hint="eastAsia"/>
          <w:color w:val="auto"/>
          <w:sz w:val="22"/>
          <w:szCs w:val="22"/>
        </w:rPr>
        <w:t>开展天府科技云州级推广与服务，做好州级数据审核工作；</w:t>
      </w:r>
      <w:r w:rsidRPr="00C71FDB">
        <w:rPr>
          <w:rFonts w:ascii="仿宋" w:eastAsia="仿宋" w:hAnsi="仿宋" w:hint="eastAsia"/>
          <w:color w:val="auto"/>
          <w:sz w:val="22"/>
          <w:szCs w:val="22"/>
        </w:rPr>
        <w:t>代表州级云服务中心对接县（市）和省级云服务中心，开展工作交流与对接</w:t>
      </w:r>
      <w:r w:rsidRPr="00C71FDB">
        <w:rPr>
          <w:rFonts w:ascii="仿宋" w:eastAsia="仿宋" w:hAnsi="仿宋" w:cs="仿宋" w:hint="eastAsia"/>
          <w:color w:val="auto"/>
          <w:sz w:val="22"/>
          <w:szCs w:val="22"/>
        </w:rPr>
        <w:t xml:space="preserve">。 </w:t>
      </w:r>
    </w:p>
    <w:p w:rsidR="00D02D1A" w:rsidRPr="00C71FDB" w:rsidRDefault="00D02D1A" w:rsidP="00D02D1A">
      <w:pPr>
        <w:pStyle w:val="ac"/>
        <w:widowControl w:val="0"/>
        <w:numPr>
          <w:ilvl w:val="0"/>
          <w:numId w:val="2"/>
        </w:numPr>
        <w:kinsoku/>
        <w:autoSpaceDE/>
        <w:autoSpaceDN/>
        <w:adjustRightInd/>
        <w:snapToGrid/>
        <w:ind w:firstLineChars="0"/>
        <w:jc w:val="both"/>
        <w:textAlignment w:val="auto"/>
        <w:rPr>
          <w:rFonts w:ascii="仿宋" w:eastAsia="仿宋" w:hAnsi="仿宋" w:cs="仿宋"/>
          <w:color w:val="auto"/>
          <w:sz w:val="22"/>
          <w:szCs w:val="22"/>
        </w:rPr>
      </w:pPr>
      <w:r w:rsidRPr="00C71FDB">
        <w:rPr>
          <w:rFonts w:ascii="仿宋" w:eastAsia="仿宋" w:hAnsi="仿宋" w:hint="eastAsia"/>
          <w:color w:val="auto"/>
          <w:sz w:val="22"/>
          <w:szCs w:val="22"/>
        </w:rPr>
        <w:t>开展月研和数据汇总、报送工作；</w:t>
      </w:r>
      <w:r w:rsidRPr="00C71FDB">
        <w:rPr>
          <w:rFonts w:ascii="仿宋" w:eastAsia="仿宋" w:hAnsi="仿宋" w:cs="仿宋" w:hint="eastAsia"/>
          <w:color w:val="auto"/>
          <w:sz w:val="22"/>
          <w:szCs w:val="22"/>
        </w:rPr>
        <w:t>解读和分析省科协有关科技云的工作安排和部署（文件、会议），掌握州科协科技云工作进度，跟进全省的考核和排名情况，做好通报和协调工作，保障省科协对州科协的目标考核，为领导提供科技云决策服务。</w:t>
      </w:r>
    </w:p>
    <w:p w:rsidR="00D02D1A" w:rsidRPr="00C71FDB" w:rsidRDefault="00D02D1A" w:rsidP="00D02D1A">
      <w:pPr>
        <w:pStyle w:val="ac"/>
        <w:widowControl w:val="0"/>
        <w:numPr>
          <w:ilvl w:val="0"/>
          <w:numId w:val="2"/>
        </w:numPr>
        <w:kinsoku/>
        <w:autoSpaceDE/>
        <w:autoSpaceDN/>
        <w:adjustRightInd/>
        <w:snapToGrid/>
        <w:ind w:firstLineChars="0"/>
        <w:jc w:val="both"/>
        <w:textAlignment w:val="auto"/>
        <w:rPr>
          <w:rFonts w:ascii="仿宋" w:eastAsia="仿宋" w:hAnsi="仿宋" w:cs="仿宋"/>
          <w:color w:val="auto"/>
          <w:sz w:val="22"/>
          <w:szCs w:val="22"/>
        </w:rPr>
      </w:pPr>
      <w:r w:rsidRPr="00C71FDB">
        <w:rPr>
          <w:rFonts w:ascii="仿宋" w:eastAsia="仿宋" w:hAnsi="仿宋" w:cs="仿宋" w:hint="eastAsia"/>
          <w:color w:val="auto"/>
          <w:sz w:val="22"/>
          <w:szCs w:val="22"/>
        </w:rPr>
        <w:t>协助州本级体制内保姆开展保姆式服务相关工作，完成供需信息发布与跟进、保姆单跟单等工作。</w:t>
      </w:r>
    </w:p>
    <w:p w:rsidR="00D02D1A" w:rsidRPr="00C71FDB" w:rsidRDefault="00D02D1A" w:rsidP="00D02D1A">
      <w:pPr>
        <w:pStyle w:val="ac"/>
        <w:widowControl w:val="0"/>
        <w:numPr>
          <w:ilvl w:val="0"/>
          <w:numId w:val="2"/>
        </w:numPr>
        <w:kinsoku/>
        <w:autoSpaceDE/>
        <w:autoSpaceDN/>
        <w:adjustRightInd/>
        <w:snapToGrid/>
        <w:ind w:firstLineChars="0"/>
        <w:jc w:val="both"/>
        <w:textAlignment w:val="auto"/>
        <w:rPr>
          <w:rFonts w:ascii="仿宋" w:eastAsia="仿宋" w:hAnsi="仿宋" w:cs="仿宋"/>
          <w:color w:val="auto"/>
          <w:sz w:val="22"/>
          <w:szCs w:val="22"/>
        </w:rPr>
      </w:pPr>
      <w:r w:rsidRPr="00C71FDB">
        <w:rPr>
          <w:rFonts w:ascii="仿宋" w:eastAsia="仿宋" w:hAnsi="仿宋" w:cs="仿宋" w:hint="eastAsia"/>
          <w:color w:val="auto"/>
          <w:sz w:val="22"/>
          <w:szCs w:val="22"/>
        </w:rPr>
        <w:t>开展全州的示范工作室、示范案例等相关打造与服务工作。</w:t>
      </w:r>
    </w:p>
    <w:p w:rsidR="00D02D1A" w:rsidRPr="00C71FDB" w:rsidRDefault="00D02D1A" w:rsidP="00D02D1A">
      <w:pPr>
        <w:pStyle w:val="ac"/>
        <w:widowControl w:val="0"/>
        <w:numPr>
          <w:ilvl w:val="0"/>
          <w:numId w:val="2"/>
        </w:numPr>
        <w:kinsoku/>
        <w:autoSpaceDE/>
        <w:autoSpaceDN/>
        <w:adjustRightInd/>
        <w:snapToGrid/>
        <w:ind w:firstLineChars="0"/>
        <w:jc w:val="both"/>
        <w:textAlignment w:val="auto"/>
        <w:rPr>
          <w:rFonts w:ascii="仿宋" w:eastAsia="仿宋" w:hAnsi="仿宋" w:cs="仿宋"/>
          <w:color w:val="auto"/>
          <w:sz w:val="22"/>
          <w:szCs w:val="22"/>
        </w:rPr>
      </w:pPr>
      <w:r w:rsidRPr="00C71FDB">
        <w:rPr>
          <w:rFonts w:ascii="仿宋" w:eastAsia="仿宋" w:hAnsi="仿宋" w:cs="仿宋" w:hint="eastAsia"/>
          <w:color w:val="auto"/>
          <w:sz w:val="22"/>
          <w:szCs w:val="22"/>
        </w:rPr>
        <w:t>对全州体制内保姆（包括学会、协会保姆）进行专项培训和业务指导，协助全州县（市）科协、州级学（协）会开展保姆式服务。</w:t>
      </w:r>
    </w:p>
    <w:p w:rsidR="00D02D1A" w:rsidRPr="00C71FDB" w:rsidRDefault="00D02D1A" w:rsidP="00D02D1A">
      <w:pPr>
        <w:ind w:firstLineChars="200" w:firstLine="440"/>
        <w:rPr>
          <w:rFonts w:ascii="仿宋" w:eastAsia="仿宋" w:hAnsi="仿宋"/>
          <w:color w:val="auto"/>
          <w:sz w:val="22"/>
          <w:szCs w:val="22"/>
        </w:rPr>
      </w:pPr>
      <w:r w:rsidRPr="00C71FDB">
        <w:rPr>
          <w:rFonts w:ascii="仿宋" w:eastAsia="仿宋" w:hAnsi="仿宋" w:hint="eastAsia"/>
          <w:color w:val="auto"/>
          <w:sz w:val="22"/>
          <w:szCs w:val="22"/>
        </w:rPr>
        <w:t>（七）其他临时性工作。</w:t>
      </w:r>
    </w:p>
    <w:p w:rsidR="00047422" w:rsidRDefault="00144825" w:rsidP="00F23666">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二.商务要求(实质性要求)</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（1）完成时限或服务期限:自合同签订之日至2023年</w:t>
      </w:r>
      <w:r w:rsidR="00AB2EAA">
        <w:rPr>
          <w:rFonts w:ascii="仿宋" w:eastAsia="仿宋" w:hAnsi="仿宋" w:cs="仿宋" w:hint="eastAsia"/>
          <w:color w:val="auto"/>
          <w:spacing w:val="-1"/>
          <w:sz w:val="22"/>
          <w:szCs w:val="22"/>
        </w:rPr>
        <w:t>12</w:t>
      </w:r>
      <w:r>
        <w:rPr>
          <w:rFonts w:ascii="仿宋" w:eastAsia="仿宋" w:hAnsi="仿宋" w:cs="仿宋" w:hint="eastAsia"/>
          <w:color w:val="auto"/>
          <w:spacing w:val="-1"/>
          <w:sz w:val="22"/>
          <w:szCs w:val="22"/>
        </w:rPr>
        <w:t>月</w:t>
      </w:r>
      <w:r w:rsidR="007B0171">
        <w:rPr>
          <w:rFonts w:ascii="仿宋" w:eastAsia="仿宋" w:hAnsi="仿宋" w:cs="仿宋" w:hint="eastAsia"/>
          <w:color w:val="auto"/>
          <w:spacing w:val="-1"/>
          <w:sz w:val="22"/>
          <w:szCs w:val="22"/>
        </w:rPr>
        <w:t>16</w:t>
      </w:r>
      <w:r>
        <w:rPr>
          <w:rFonts w:ascii="仿宋" w:eastAsia="仿宋" w:hAnsi="仿宋" w:cs="仿宋" w:hint="eastAsia"/>
          <w:color w:val="auto"/>
          <w:spacing w:val="-1"/>
          <w:sz w:val="22"/>
          <w:szCs w:val="22"/>
        </w:rPr>
        <w:t>日。</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（2）服务地点：凉山州。</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（3）付款方式：按照项目进度分</w:t>
      </w:r>
      <w:r w:rsidR="00AE7DF0">
        <w:rPr>
          <w:rFonts w:ascii="仿宋" w:eastAsia="仿宋" w:hAnsi="仿宋" w:cs="仿宋" w:hint="eastAsia"/>
          <w:color w:val="auto"/>
          <w:spacing w:val="-1"/>
          <w:sz w:val="22"/>
          <w:szCs w:val="22"/>
        </w:rPr>
        <w:t>两</w:t>
      </w:r>
      <w:r>
        <w:rPr>
          <w:rFonts w:ascii="仿宋" w:eastAsia="仿宋" w:hAnsi="仿宋" w:cs="仿宋" w:hint="eastAsia"/>
          <w:color w:val="auto"/>
          <w:spacing w:val="-1"/>
          <w:sz w:val="22"/>
          <w:szCs w:val="22"/>
        </w:rPr>
        <w:t>次支付。合同签订后10日内支付合同总金额的</w:t>
      </w:r>
      <w:r w:rsidR="00AE7DF0">
        <w:rPr>
          <w:rFonts w:ascii="仿宋" w:eastAsia="仿宋" w:hAnsi="仿宋" w:cs="仿宋" w:hint="eastAsia"/>
          <w:color w:val="auto"/>
          <w:spacing w:val="-1"/>
          <w:sz w:val="22"/>
          <w:szCs w:val="22"/>
        </w:rPr>
        <w:t>60</w:t>
      </w:r>
      <w:r>
        <w:rPr>
          <w:rFonts w:ascii="仿宋" w:eastAsia="仿宋" w:hAnsi="仿宋" w:cs="仿宋" w:hint="eastAsia"/>
          <w:color w:val="auto"/>
          <w:spacing w:val="-1"/>
          <w:sz w:val="22"/>
          <w:szCs w:val="22"/>
        </w:rPr>
        <w:t>%，合同周期结束验收通过后</w:t>
      </w:r>
      <w:r w:rsidR="00AE7DF0">
        <w:rPr>
          <w:rFonts w:ascii="仿宋" w:eastAsia="仿宋" w:hAnsi="仿宋" w:cs="仿宋" w:hint="eastAsia"/>
          <w:color w:val="auto"/>
          <w:spacing w:val="-1"/>
          <w:sz w:val="22"/>
          <w:szCs w:val="22"/>
        </w:rPr>
        <w:t>10日内一次性</w:t>
      </w:r>
      <w:r>
        <w:rPr>
          <w:rFonts w:ascii="仿宋" w:eastAsia="仿宋" w:hAnsi="仿宋" w:cs="仿宋" w:hint="eastAsia"/>
          <w:color w:val="auto"/>
          <w:spacing w:val="-1"/>
          <w:sz w:val="22"/>
          <w:szCs w:val="22"/>
        </w:rPr>
        <w:t>支付</w:t>
      </w:r>
      <w:r w:rsidR="00AE7DF0">
        <w:rPr>
          <w:rFonts w:ascii="仿宋" w:eastAsia="仿宋" w:hAnsi="仿宋" w:cs="仿宋" w:hint="eastAsia"/>
          <w:color w:val="auto"/>
          <w:spacing w:val="-1"/>
          <w:sz w:val="22"/>
          <w:szCs w:val="22"/>
        </w:rPr>
        <w:t>合同</w:t>
      </w:r>
      <w:r>
        <w:rPr>
          <w:rFonts w:ascii="仿宋" w:eastAsia="仿宋" w:hAnsi="仿宋" w:cs="仿宋" w:hint="eastAsia"/>
          <w:color w:val="auto"/>
          <w:spacing w:val="-1"/>
          <w:sz w:val="22"/>
          <w:szCs w:val="22"/>
        </w:rPr>
        <w:t>剩余款项。</w:t>
      </w:r>
    </w:p>
    <w:p w:rsidR="00047422" w:rsidRDefault="00047422">
      <w:pPr>
        <w:spacing w:line="340" w:lineRule="exact"/>
        <w:ind w:left="6" w:firstLine="476"/>
        <w:rPr>
          <w:rFonts w:ascii="仿宋" w:eastAsia="仿宋" w:hAnsi="仿宋" w:cs="仿宋"/>
          <w:spacing w:val="-1"/>
          <w:sz w:val="22"/>
          <w:szCs w:val="22"/>
        </w:rPr>
      </w:pPr>
    </w:p>
    <w:p w:rsidR="00047422" w:rsidRDefault="00047422">
      <w:pPr>
        <w:spacing w:line="340" w:lineRule="exact"/>
        <w:ind w:left="6" w:firstLine="476"/>
        <w:rPr>
          <w:rFonts w:ascii="仿宋" w:eastAsia="仿宋" w:hAnsi="仿宋" w:cs="仿宋"/>
          <w:spacing w:val="-1"/>
          <w:sz w:val="22"/>
          <w:szCs w:val="22"/>
        </w:rPr>
      </w:pPr>
    </w:p>
    <w:p w:rsidR="00047422" w:rsidRDefault="00047422">
      <w:pPr>
        <w:spacing w:line="309" w:lineRule="auto"/>
        <w:rPr>
          <w:rFonts w:ascii="仿宋" w:eastAsia="仿宋" w:hAnsi="仿宋" w:cs="仿宋"/>
          <w:spacing w:val="-1"/>
          <w:sz w:val="22"/>
          <w:szCs w:val="22"/>
        </w:rPr>
      </w:pPr>
    </w:p>
    <w:p w:rsidR="00047422" w:rsidRDefault="00144825">
      <w:pPr>
        <w:kinsoku/>
        <w:autoSpaceDE/>
        <w:autoSpaceDN/>
        <w:adjustRightInd/>
        <w:snapToGrid/>
        <w:textAlignment w:val="auto"/>
        <w:rPr>
          <w:rFonts w:ascii="仿宋" w:eastAsia="仿宋" w:hAnsi="仿宋" w:cs="仿宋"/>
          <w:spacing w:val="-1"/>
          <w:sz w:val="22"/>
          <w:szCs w:val="22"/>
        </w:rPr>
      </w:pPr>
      <w:r>
        <w:rPr>
          <w:rFonts w:ascii="仿宋" w:eastAsia="仿宋" w:hAnsi="仿宋" w:cs="仿宋" w:hint="eastAsia"/>
          <w:spacing w:val="-1"/>
          <w:sz w:val="22"/>
          <w:szCs w:val="22"/>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2" w:name="_Toc19439"/>
      <w:r>
        <w:rPr>
          <w:rFonts w:ascii="微软雅黑" w:eastAsia="微软雅黑" w:hAnsi="微软雅黑" w:cs="微软雅黑" w:hint="eastAsia"/>
          <w:spacing w:val="13"/>
          <w:sz w:val="28"/>
          <w:szCs w:val="28"/>
        </w:rPr>
        <w:lastRenderedPageBreak/>
        <w:t>第七部分 磋商内容、磋商过程中可能实质性变动的内容</w:t>
      </w:r>
      <w:bookmarkEnd w:id="32"/>
    </w:p>
    <w:p w:rsidR="00047422" w:rsidRDefault="00047422">
      <w:pPr>
        <w:spacing w:line="299" w:lineRule="auto"/>
      </w:pPr>
    </w:p>
    <w:p w:rsidR="00047422" w:rsidRDefault="00047422">
      <w:pPr>
        <w:spacing w:line="340" w:lineRule="exact"/>
        <w:ind w:left="6" w:firstLine="476"/>
        <w:rPr>
          <w:rFonts w:ascii="仿宋" w:eastAsia="仿宋" w:hAnsi="仿宋" w:cs="仿宋"/>
          <w:spacing w:val="-1"/>
          <w:sz w:val="22"/>
          <w:szCs w:val="22"/>
        </w:rPr>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一、磋商内容：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1.供应商提供的采购标的价格。</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2.合同主要条款及价格商定情况。</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二、磋商过程中可能实质性变动的内容：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2.采购需求中的服务要求以及合同草案条款等。实质性变动的内容，须经磋商小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组中的采购人代表确认。</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3" w:name="_Toc17123"/>
      <w:r>
        <w:rPr>
          <w:rFonts w:ascii="微软雅黑" w:eastAsia="微软雅黑" w:hAnsi="微软雅黑" w:cs="微软雅黑" w:hint="eastAsia"/>
          <w:spacing w:val="13"/>
          <w:sz w:val="28"/>
          <w:szCs w:val="28"/>
        </w:rPr>
        <w:lastRenderedPageBreak/>
        <w:t>第八部分 报价要求</w:t>
      </w:r>
      <w:bookmarkEnd w:id="33"/>
    </w:p>
    <w:p w:rsidR="00047422" w:rsidRDefault="00047422">
      <w:pPr>
        <w:spacing w:before="185" w:line="188" w:lineRule="auto"/>
        <w:jc w:val="center"/>
        <w:outlineLvl w:val="0"/>
        <w:rPr>
          <w:rFonts w:ascii="微软雅黑" w:eastAsia="微软雅黑" w:hAnsi="微软雅黑" w:cs="微软雅黑"/>
          <w:spacing w:val="13"/>
          <w:sz w:val="28"/>
          <w:szCs w:val="28"/>
        </w:rPr>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1.报价</w:t>
      </w:r>
    </w:p>
    <w:p w:rsidR="00047422" w:rsidRDefault="002E1DF2">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按照磋商文件“响应文件”中对报价表、最终报价</w:t>
      </w:r>
      <w:r w:rsidR="00144825">
        <w:rPr>
          <w:rFonts w:ascii="仿宋" w:eastAsia="仿宋" w:hAnsi="仿宋" w:cs="仿宋" w:hint="eastAsia"/>
          <w:color w:val="auto"/>
          <w:spacing w:val="-1"/>
          <w:sz w:val="22"/>
          <w:szCs w:val="22"/>
        </w:rPr>
        <w:t>的要求进行报价。</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2.项目承包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3.报价要求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 供应商应以磋商文件内容作为报价基础，同时可结合自身实力，考虑项目实施因素及该项目实施过程中的风险，以不低于企业成本的价格自主确定报价。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3.2 本次项目只允许有一个报价，有选择的报价将不予接受。</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 供应商须提交项目总报价及报价说明。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 供应商应充分考虑项目实施过程中可能发生的一切费用，所有费用均应计入总报价。</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4" w:name="_Toc32739"/>
      <w:r>
        <w:rPr>
          <w:rFonts w:ascii="微软雅黑" w:eastAsia="微软雅黑" w:hAnsi="微软雅黑" w:cs="微软雅黑" w:hint="eastAsia"/>
          <w:spacing w:val="13"/>
          <w:sz w:val="28"/>
          <w:szCs w:val="28"/>
        </w:rPr>
        <w:lastRenderedPageBreak/>
        <w:t>第九部分评审程序、评审方法、评审标准</w:t>
      </w:r>
      <w:bookmarkEnd w:id="34"/>
    </w:p>
    <w:p w:rsidR="00047422" w:rsidRDefault="00047422">
      <w:pPr>
        <w:spacing w:line="299" w:lineRule="auto"/>
      </w:pPr>
    </w:p>
    <w:p w:rsidR="00047422" w:rsidRDefault="00047422">
      <w:pPr>
        <w:spacing w:line="299"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根据《中华人民共和国政府采购法》、《中华人民共和国政府采购法实施条例》、《政府采购竞争性磋商采购方式管理暂行办法》等法律制度，结合本采购项目特点制定本磋商方法。</w:t>
      </w:r>
    </w:p>
    <w:p w:rsidR="00047422" w:rsidRDefault="00144825" w:rsidP="00144825">
      <w:pPr>
        <w:spacing w:line="456" w:lineRule="exact"/>
        <w:ind w:firstLineChars="200" w:firstLine="556"/>
        <w:outlineLvl w:val="1"/>
        <w:rPr>
          <w:rFonts w:ascii="黑体" w:eastAsia="黑体" w:hAnsi="黑体" w:cs="黑体"/>
          <w:sz w:val="28"/>
          <w:szCs w:val="28"/>
        </w:rPr>
      </w:pPr>
      <w:r>
        <w:rPr>
          <w:rFonts w:ascii="黑体" w:eastAsia="黑体" w:hAnsi="黑体" w:cs="黑体"/>
          <w:spacing w:val="-2"/>
          <w:position w:val="3"/>
          <w:sz w:val="28"/>
          <w:szCs w:val="28"/>
        </w:rPr>
        <w:t>一、评审方法和评审</w:t>
      </w:r>
      <w:r>
        <w:rPr>
          <w:rFonts w:ascii="黑体" w:eastAsia="黑体" w:hAnsi="黑体" w:cs="黑体"/>
          <w:spacing w:val="-1"/>
          <w:position w:val="3"/>
          <w:sz w:val="28"/>
          <w:szCs w:val="28"/>
        </w:rPr>
        <w:t>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1.评审原则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1.1 评审遵循公平、公正、科学及择优的原则；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1.2 资格审查合格的供应商均有同等机会参加下一轮评审；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1.3 对所有供应商的磋商评估和比较都采用相同的程序和标准；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1.4 评审过程中遵循物有所值及维护采购人利益的原则。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2.评审标准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2.1 资格证明文件完整、真实、有效；</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2.2 报价合理，并且最大限度满足磋商文件要求；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2.3 提供的货物(服务、工程)满足磋商文件技术方面的要求；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2.4 有能力提供优良的售后服务。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3.评审方法：综合评分法。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4.响应文件的审查和响应性的确定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4.1 磋商小组将审查响应文件是否完整，是否有计算错误，文件是否有效地签字。</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5.响应文件的澄清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5.1 在评审期间，磋商小组可要求供应商对其响应文件进行澄清。有关澄清的要求和答</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复应以书面形式提交。供应商须按照通知的时间、地点指派专人进行答疑和澄清。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5.2 供应商对磋商小组的询问不作答复时(供应商不能在规定时间内提供有效证明文件亦视为对磋商小组的询问不作答复)，磋商小组在评审时将按有利于采购人的情形认定。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5.3 除按本部分规定的澄清，供应商不得就与其磋商有关的任何事项与采购人违规联系。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5.5 磋商小组要求供应商澄清、说明或者更正响应文件应当以书面形式作出。供应商的澄清、说明或者更正应当由法定代表人或其授权代表签字或者加盖</w:t>
      </w:r>
      <w:hyperlink r:id="rId9" w:history="1">
        <w:r>
          <w:rPr>
            <w:rFonts w:ascii="仿宋" w:eastAsia="仿宋" w:hAnsi="仿宋" w:cs="仿宋" w:hint="eastAsia"/>
            <w:spacing w:val="-1"/>
            <w:sz w:val="22"/>
            <w:szCs w:val="22"/>
          </w:rPr>
          <w:t>公章</w:t>
        </w:r>
      </w:hyperlink>
      <w:r>
        <w:rPr>
          <w:rFonts w:ascii="仿宋" w:eastAsia="仿宋" w:hAnsi="仿宋" w:cs="仿宋" w:hint="eastAsia"/>
          <w:spacing w:val="-1"/>
          <w:sz w:val="22"/>
          <w:szCs w:val="22"/>
        </w:rPr>
        <w:t>。由授权代表签字的，应当附法定代表人授权书。供应商为自然人的，应当由本人签字并附身份证明。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5.6 磋商小组成员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成员应当将其作为无效投标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供应商提供书面说明后，磋商小组成员应当结合采购项目采购需求、专业实际情况、供应商财务状况报告、与其他供应商比较情况等就供应商书面说明进行审查评价。供应商拒绝或者变相拒绝提供有效书面说明或者书面说明不能证明其报价合理性的，磋商小组成员应当将其投标文件作为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6、错误的修改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6.1 磋商小组将对确定为实质上响应的报价进行审核，看其是否有计算上和累加上的算术错误，修正错误的原则如下：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(1)如果用数字表示的金额和用文字表示的金额不一致，应以文字表示的金额为准。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(2)当单价和数量的乘积和总价不一致时，以单价为准，并修正总价。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6.2 磋商小组将按上述修正错误的方法调整响应文件中的报价，调整后的价格应对供应商具有约束力。如果供应商不接受修正后的价格，则其报价将被拒绝。</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6.3 磋商小组将允许修正响应文件中不构成实质性、微小的、非正规的、不一致的或不规则的地方。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7.响应文件的评估和比较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7.1 磋商小组只对确定为实质性响应磋商文件要求的响应文件进行评审和比较。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7.2 在评审过程中，磋商小组若发现供应商的报价明显低于市场平均价格时，磋商小组有权要求该供应商作出书面说明并提供相关证明材料。供应商不能说明理由或磋商小组确定其理由不成立的，其报价按低于成本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8.补充：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二、评审程序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1.磋商小组及专家组成</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2/3，负责本次采购项目的磋商和评审工作。</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2.磋商组织</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磋商工作由采购人负责组织，具体磋商事务由依法组建的磋商小组负责。</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3.评审程序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本项目评审程序分为资格、符合性响应评审、最后报价、综合评分、推荐成交供应商、编写磋商情况记录、评审报告。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 在供应商递交响应文件截止时间结束后，采购人组织磋商小组对递交响应文件的供应商进行资格审查，确定邀请参加磋商的供应商名单。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3.2 磋商小组资格审查结束后，向采购人出具资格审查报告，确定参加磋商的供应商名单。没有通过资格审查的供应商，磋商小组应在资格审查报告中说明原因。</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 采购人组织磋商小组成员按磋商文件规定与通过资格审查的供应商进行磋商商定合理的成交价格并保证采购项目质量。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 磋商过程中，磋商小组获得采购人同意后，磋商小组可以根据磋商文件和磋商情况实质性变动采购需求中的技术、服务要求以及合同草案条款，但不得变动磋商文件中的其他内容。将变更的内容书面通知所有参加磋商的供应商，并做好书面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磋商过程中，磋商小组可以根据磋商情况调整磋商轮次。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3.5 磋商过程中，供应商应当按照磋商文件的变动情况和磋商小组的要求重新提交响应文件，变更内容书面材料的签字确认，供应商为法人的，由其法定代表人或者代理人签字确认；供应商为其他组织的，由其主要负责人或者代理人签字确认；供应商为自然人的，由其本人或者代理人签字确认，否则无效。(注：要求供应商重新提交的响应文件，不必按照首次提交的响应文件内容格式提交，只需供应商就变动的内容提交相应的响应文件)并将变更内容形成书面材料送磋商小组。变更内容书面材料应作为响应文件的一部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3.6 未实质性响应磋商文件的响应文件按无效响应处理，磋商小组应当告知提交响应文件的供应商。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3.7 经磋商确定实质性响应的供应商后，磋商小组应当要求所有实质性响应的供应商在规定时间内提交最后报价。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3.8 供应商进行最后报价，应当在磋商室外填写报价单，密封递交磋商小组。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3.9 磋商过程中，有下列情形之一的，终止竞争性磋商采购活动，重新开展采购活动：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(1)因情况变化，不再符合规定的竞争性磋商采购方式适用情形的；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(2)出现影响采购公正的违法、违规行为的；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(3)除《政府采购竞争性磋商采购方式管理暂行办法》第二十一条第三款规定的情形外，在采购过程中符合要求的供应商或者报价未超过采购预算的供应商不足3家的。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(4)法律法规规定的其他情形。</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3.10 在磋商中，磋商的任何一方不得透露与磋商有关的其他供应商的技术资料、价格和其他信息。</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4.推荐成交候选供应商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采用综合评分法，供应商报价结束后，评审委员会应当根据财政部的规定，按照磋商文件规定的评审方法和标准对提交最后报价的供应商的响应文件和最后报价进行综合评分，然后根据综合评分情况，按照评审得分由高到低的顺序推荐成交候选供应商三名，并编写评审报告，评审得分相同的，按照最后报价由低到高顺序推荐。评审得分且最后报价相同的，按照技术指标优劣顺序推荐。</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4.1评审报告应当包括以下主要内容：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邀请供应商参加采购活动的具体方式和相关情况；</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(2)响应文件开启日期和地点；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(3)获取磋商文件的供应商名单和磋商小组成员名单；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(4)评审情况记录和说明，包括对供应商的资格审查情况、供应商响应文件评审情况、磋商情况、报价情况等；</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(5)提出的成交候选供应商的排序名单及理由。</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小组成员应当根据自身专业情况对每个有效参与报价供应商的响应文件进行独立评分，加权汇总每项评分因素的得分，得出每个有效参与报价供应商的总分。采购人代表原则上对技术类评分因素独立评分。其他不能明确区分的评分因素由磋商小组成员共同评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4.2综合评分明细表：</w:t>
      </w:r>
    </w:p>
    <w:tbl>
      <w:tblPr>
        <w:tblpPr w:leftFromText="180" w:rightFromText="180" w:vertAnchor="text" w:horzAnchor="page" w:tblpX="1533" w:tblpY="335"/>
        <w:tblOverlap w:val="neve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193"/>
        <w:gridCol w:w="717"/>
        <w:gridCol w:w="5148"/>
        <w:gridCol w:w="2073"/>
      </w:tblGrid>
      <w:tr w:rsidR="00047422">
        <w:trPr>
          <w:trHeight w:val="556"/>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序号</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评分因素</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分值</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评分标准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说明</w:t>
            </w:r>
          </w:p>
        </w:tc>
      </w:tr>
      <w:tr w:rsidR="00047422">
        <w:trPr>
          <w:trHeight w:val="842"/>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报价</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10</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以本次有效的最低报价为基准价，报价得分=(基准价／报价)*10分。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r w:rsidR="00047422">
        <w:trPr>
          <w:trHeight w:val="90"/>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服务需求响应</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针对比选文件服务要求进行应答，每有一项不满足扣2分，扣完为止。</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rPr>
                <w:rFonts w:ascii="仿宋" w:eastAsia="仿宋" w:hAnsi="仿宋" w:cs="仿宋"/>
                <w:color w:val="auto"/>
                <w:sz w:val="22"/>
                <w:szCs w:val="22"/>
              </w:rPr>
            </w:pPr>
            <w:r>
              <w:rPr>
                <w:rFonts w:ascii="仿宋" w:eastAsia="仿宋" w:hAnsi="仿宋" w:cs="仿宋" w:hint="eastAsia"/>
                <w:color w:val="auto"/>
                <w:sz w:val="22"/>
                <w:szCs w:val="22"/>
              </w:rPr>
              <w:t>根据磋商文件“第六部分采购项目一般技术、服务和商务要求 ”逐一响应。</w:t>
            </w:r>
          </w:p>
        </w:tc>
      </w:tr>
      <w:tr w:rsidR="00047422">
        <w:trPr>
          <w:trHeight w:val="2200"/>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3</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实施方案</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rsidP="00F23666">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w:t>
            </w:r>
            <w:r w:rsidR="00F23666">
              <w:rPr>
                <w:rFonts w:ascii="仿宋" w:eastAsia="仿宋" w:hAnsi="仿宋" w:cs="仿宋" w:hint="eastAsia"/>
                <w:color w:val="auto"/>
                <w:sz w:val="22"/>
                <w:szCs w:val="22"/>
              </w:rPr>
              <w:t>3</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Pr="002E1DF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提供完整的项目建设实施方案，包括以下内容：</w:t>
            </w:r>
            <w:r w:rsidR="00AB2EAA">
              <w:rPr>
                <w:rFonts w:ascii="仿宋" w:eastAsia="仿宋" w:hAnsi="仿宋" w:cs="仿宋" w:hint="eastAsia"/>
                <w:color w:val="auto"/>
                <w:kern w:val="2"/>
                <w:sz w:val="22"/>
                <w:szCs w:val="22"/>
              </w:rPr>
              <w:t>云服务中心运营方案、保姆式服务方案、示范工作室打造与装修方案：</w:t>
            </w:r>
          </w:p>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1.供应商每满足一项以上内容得</w:t>
            </w:r>
            <w:r w:rsidR="00F23666">
              <w:rPr>
                <w:rFonts w:ascii="仿宋" w:eastAsia="仿宋" w:hAnsi="仿宋" w:cs="仿宋" w:hint="eastAsia"/>
                <w:color w:val="auto"/>
                <w:kern w:val="2"/>
                <w:sz w:val="22"/>
                <w:szCs w:val="22"/>
              </w:rPr>
              <w:t>5</w:t>
            </w:r>
            <w:r>
              <w:rPr>
                <w:rFonts w:ascii="仿宋" w:eastAsia="仿宋" w:hAnsi="仿宋" w:cs="仿宋" w:hint="eastAsia"/>
                <w:color w:val="auto"/>
                <w:kern w:val="2"/>
                <w:sz w:val="22"/>
                <w:szCs w:val="22"/>
              </w:rPr>
              <w:t>分，最多</w:t>
            </w:r>
            <w:r w:rsidR="00F23666">
              <w:rPr>
                <w:rFonts w:ascii="仿宋" w:eastAsia="仿宋" w:hAnsi="仿宋" w:cs="仿宋" w:hint="eastAsia"/>
                <w:color w:val="auto"/>
                <w:kern w:val="2"/>
                <w:sz w:val="22"/>
                <w:szCs w:val="22"/>
              </w:rPr>
              <w:t>15</w:t>
            </w:r>
            <w:r>
              <w:rPr>
                <w:rFonts w:ascii="仿宋" w:eastAsia="仿宋" w:hAnsi="仿宋" w:cs="仿宋" w:hint="eastAsia"/>
                <w:color w:val="auto"/>
                <w:kern w:val="2"/>
                <w:sz w:val="22"/>
                <w:szCs w:val="22"/>
              </w:rPr>
              <w:t>分；</w:t>
            </w:r>
          </w:p>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2.在上述得分基础上，每有一项内容符合采购人实际需求，有利于项目实施，能帮助采购人提高相关绩效成绩的加2分，本项最多加8分；</w:t>
            </w:r>
          </w:p>
          <w:p w:rsidR="00047422" w:rsidRDefault="00144825" w:rsidP="00F23666">
            <w:pPr>
              <w:pStyle w:val="a3"/>
              <w:spacing w:line="240" w:lineRule="exact"/>
              <w:rPr>
                <w:rFonts w:ascii="仿宋" w:eastAsia="仿宋" w:hAnsi="仿宋" w:cs="仿宋"/>
                <w:color w:val="auto"/>
                <w:sz w:val="22"/>
                <w:szCs w:val="22"/>
              </w:rPr>
            </w:pPr>
            <w:r>
              <w:rPr>
                <w:rFonts w:ascii="仿宋" w:eastAsia="仿宋" w:hAnsi="仿宋" w:cs="仿宋" w:hint="eastAsia"/>
                <w:color w:val="auto"/>
                <w:kern w:val="2"/>
                <w:sz w:val="22"/>
                <w:szCs w:val="22"/>
              </w:rPr>
              <w:t>3.本项最多得2</w:t>
            </w:r>
            <w:r w:rsidR="00F23666">
              <w:rPr>
                <w:rFonts w:ascii="仿宋" w:eastAsia="仿宋" w:hAnsi="仿宋" w:cs="仿宋" w:hint="eastAsia"/>
                <w:color w:val="auto"/>
                <w:kern w:val="2"/>
                <w:sz w:val="22"/>
                <w:szCs w:val="22"/>
              </w:rPr>
              <w:t>3</w:t>
            </w:r>
            <w:r>
              <w:rPr>
                <w:rFonts w:ascii="仿宋" w:eastAsia="仿宋" w:hAnsi="仿宋" w:cs="仿宋" w:hint="eastAsia"/>
                <w:color w:val="auto"/>
                <w:kern w:val="2"/>
                <w:sz w:val="22"/>
                <w:szCs w:val="22"/>
              </w:rPr>
              <w:t>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r w:rsidR="00047422">
        <w:trPr>
          <w:trHeight w:val="1933"/>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4</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供应商人员配置要求</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044F5D">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10</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1.供应商满足比选文件配置要求人员的得</w:t>
            </w:r>
            <w:r w:rsidR="00BA06EC">
              <w:rPr>
                <w:rFonts w:ascii="仿宋" w:eastAsia="仿宋" w:hAnsi="仿宋" w:cs="仿宋" w:hint="eastAsia"/>
                <w:color w:val="auto"/>
                <w:kern w:val="2"/>
                <w:sz w:val="22"/>
                <w:szCs w:val="22"/>
              </w:rPr>
              <w:t>4</w:t>
            </w:r>
            <w:r>
              <w:rPr>
                <w:rFonts w:ascii="仿宋" w:eastAsia="仿宋" w:hAnsi="仿宋" w:cs="仿宋" w:hint="eastAsia"/>
                <w:color w:val="auto"/>
                <w:kern w:val="2"/>
                <w:sz w:val="22"/>
                <w:szCs w:val="22"/>
              </w:rPr>
              <w:t>分，每少1人扣2分，扣完为止。</w:t>
            </w:r>
          </w:p>
          <w:p w:rsidR="00047422" w:rsidRDefault="00144825" w:rsidP="001848F9">
            <w:pPr>
              <w:pStyle w:val="a3"/>
              <w:spacing w:after="0" w:line="240" w:lineRule="exact"/>
              <w:rPr>
                <w:rFonts w:ascii="仿宋" w:eastAsia="仿宋" w:hAnsi="仿宋" w:cs="仿宋"/>
                <w:color w:val="auto"/>
                <w:sz w:val="22"/>
                <w:szCs w:val="22"/>
              </w:rPr>
            </w:pPr>
            <w:r>
              <w:rPr>
                <w:rFonts w:ascii="仿宋" w:eastAsia="仿宋" w:hAnsi="仿宋" w:cs="仿宋" w:hint="eastAsia"/>
                <w:color w:val="auto"/>
                <w:kern w:val="2"/>
                <w:sz w:val="22"/>
                <w:szCs w:val="22"/>
              </w:rPr>
              <w:t>2.在</w:t>
            </w:r>
            <w:r w:rsidR="009A5254" w:rsidRPr="009A5254">
              <w:rPr>
                <w:rFonts w:ascii="仿宋" w:eastAsia="仿宋" w:hAnsi="仿宋" w:cs="仿宋" w:hint="eastAsia"/>
                <w:color w:val="auto"/>
                <w:kern w:val="2"/>
                <w:sz w:val="22"/>
                <w:szCs w:val="22"/>
              </w:rPr>
              <w:t>配置不少于</w:t>
            </w:r>
            <w:r w:rsidR="00044F5D">
              <w:rPr>
                <w:rFonts w:ascii="仿宋" w:eastAsia="仿宋" w:hAnsi="仿宋" w:cs="仿宋" w:hint="eastAsia"/>
                <w:color w:val="auto"/>
                <w:kern w:val="2"/>
                <w:sz w:val="22"/>
                <w:szCs w:val="22"/>
              </w:rPr>
              <w:t>2</w:t>
            </w:r>
            <w:r w:rsidR="009A5254" w:rsidRPr="009A5254">
              <w:rPr>
                <w:rFonts w:ascii="仿宋" w:eastAsia="仿宋" w:hAnsi="仿宋" w:cs="仿宋" w:hint="eastAsia"/>
                <w:color w:val="auto"/>
                <w:kern w:val="2"/>
                <w:sz w:val="22"/>
                <w:szCs w:val="22"/>
              </w:rPr>
              <w:t>人参与</w:t>
            </w:r>
            <w:r w:rsidR="001848F9">
              <w:rPr>
                <w:rFonts w:ascii="仿宋" w:eastAsia="仿宋" w:hAnsi="仿宋" w:cs="仿宋" w:hint="eastAsia"/>
                <w:color w:val="auto"/>
                <w:kern w:val="2"/>
                <w:sz w:val="22"/>
                <w:szCs w:val="22"/>
              </w:rPr>
              <w:t>天府科技云</w:t>
            </w:r>
            <w:r w:rsidR="009A5254" w:rsidRPr="009A5254">
              <w:rPr>
                <w:rFonts w:ascii="仿宋" w:eastAsia="仿宋" w:hAnsi="仿宋" w:cs="仿宋" w:hint="eastAsia"/>
                <w:color w:val="auto"/>
                <w:kern w:val="2"/>
                <w:sz w:val="22"/>
                <w:szCs w:val="22"/>
              </w:rPr>
              <w:t>工作</w:t>
            </w:r>
            <w:r>
              <w:rPr>
                <w:rFonts w:ascii="仿宋" w:eastAsia="仿宋" w:hAnsi="仿宋" w:cs="仿宋" w:hint="eastAsia"/>
                <w:color w:val="auto"/>
                <w:kern w:val="2"/>
                <w:sz w:val="22"/>
                <w:szCs w:val="22"/>
              </w:rPr>
              <w:t>的基础上，每增加1名团队服务人员（非驻场人员）得2分，本项最多得6分。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须提供最近一月购买社保证明材料并加盖公章。</w:t>
            </w:r>
          </w:p>
        </w:tc>
      </w:tr>
      <w:tr w:rsidR="00047422">
        <w:trPr>
          <w:trHeight w:val="2217"/>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lastRenderedPageBreak/>
              <w:t>5</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支撑能力</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rsidP="00044F5D">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w:t>
            </w:r>
            <w:r w:rsidR="00044F5D">
              <w:rPr>
                <w:rFonts w:ascii="仿宋" w:eastAsia="仿宋" w:hAnsi="仿宋" w:cs="仿宋" w:hint="eastAsia"/>
                <w:color w:val="auto"/>
                <w:sz w:val="22"/>
                <w:szCs w:val="22"/>
              </w:rPr>
              <w:t>9</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供应商提供近五年内承接科技与科普服务类案例（平台运维、技术支撑、项目开发等相关项目）：</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1.提供1个省级案例得3分，本项最多得1</w:t>
            </w:r>
            <w:r w:rsidR="00044F5D">
              <w:rPr>
                <w:rFonts w:ascii="仿宋" w:eastAsia="仿宋" w:hAnsi="仿宋" w:cs="仿宋" w:hint="eastAsia"/>
                <w:color w:val="auto"/>
                <w:sz w:val="22"/>
                <w:szCs w:val="22"/>
              </w:rPr>
              <w:t>5</w:t>
            </w:r>
            <w:r>
              <w:rPr>
                <w:rFonts w:ascii="仿宋" w:eastAsia="仿宋" w:hAnsi="仿宋" w:cs="仿宋" w:hint="eastAsia"/>
                <w:color w:val="auto"/>
                <w:sz w:val="22"/>
                <w:szCs w:val="22"/>
              </w:rPr>
              <w:t>分；</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2.提供1个市州级案例得2分，本项最多得</w:t>
            </w:r>
            <w:r w:rsidR="00044F5D">
              <w:rPr>
                <w:rFonts w:ascii="仿宋" w:eastAsia="仿宋" w:hAnsi="仿宋" w:cs="仿宋" w:hint="eastAsia"/>
                <w:color w:val="auto"/>
                <w:sz w:val="22"/>
                <w:szCs w:val="22"/>
              </w:rPr>
              <w:t>14</w:t>
            </w:r>
            <w:r>
              <w:rPr>
                <w:rFonts w:ascii="仿宋" w:eastAsia="仿宋" w:hAnsi="仿宋" w:cs="仿宋" w:hint="eastAsia"/>
                <w:color w:val="auto"/>
                <w:sz w:val="22"/>
                <w:szCs w:val="22"/>
              </w:rPr>
              <w:t>分。</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3.未提供不得分。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须提供合同复印件并加盖公章</w:t>
            </w:r>
          </w:p>
        </w:tc>
      </w:tr>
      <w:tr w:rsidR="00047422">
        <w:trPr>
          <w:trHeight w:val="1266"/>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6</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企业信用</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044F5D">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rsidP="00044F5D">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企业近三年信用良好，且在国家企业信用信息公示平台查询无任何行政处罚、无任何列入经营异常名录信息、无列入严重违法失信企业名单（黑名单）信息得</w:t>
            </w:r>
            <w:r w:rsidR="00044F5D">
              <w:rPr>
                <w:rFonts w:ascii="仿宋" w:eastAsia="仿宋" w:hAnsi="仿宋" w:cs="仿宋" w:hint="eastAsia"/>
                <w:color w:val="auto"/>
                <w:sz w:val="22"/>
                <w:szCs w:val="22"/>
              </w:rPr>
              <w:t>6</w:t>
            </w:r>
            <w:r>
              <w:rPr>
                <w:rFonts w:ascii="仿宋" w:eastAsia="仿宋" w:hAnsi="仿宋" w:cs="仿宋" w:hint="eastAsia"/>
                <w:color w:val="auto"/>
                <w:sz w:val="22"/>
                <w:szCs w:val="22"/>
              </w:rPr>
              <w:t>分，不满足得0分。</w:t>
            </w:r>
            <w:r>
              <w:rPr>
                <w:rFonts w:ascii="仿宋" w:eastAsia="仿宋" w:hAnsi="仿宋" w:cs="仿宋" w:hint="eastAsia"/>
                <w:color w:val="auto"/>
                <w:sz w:val="22"/>
                <w:szCs w:val="22"/>
              </w:rPr>
              <w:tab/>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须提供相关资料证明并加盖鲜章。</w:t>
            </w:r>
          </w:p>
        </w:tc>
      </w:tr>
      <w:tr w:rsidR="00047422">
        <w:trPr>
          <w:trHeight w:val="972"/>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7</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参选文件规范性</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F23666">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rsidP="00F23666">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参选文件制作规范、完整，没有细微偏差情形得</w:t>
            </w:r>
            <w:r w:rsidR="00F23666">
              <w:rPr>
                <w:rFonts w:ascii="仿宋" w:eastAsia="仿宋" w:hAnsi="仿宋" w:cs="仿宋" w:hint="eastAsia"/>
                <w:color w:val="auto"/>
                <w:sz w:val="22"/>
                <w:szCs w:val="22"/>
              </w:rPr>
              <w:t>6</w:t>
            </w:r>
            <w:r>
              <w:rPr>
                <w:rFonts w:ascii="仿宋" w:eastAsia="仿宋" w:hAnsi="仿宋" w:cs="仿宋" w:hint="eastAsia"/>
                <w:color w:val="auto"/>
                <w:sz w:val="22"/>
                <w:szCs w:val="22"/>
              </w:rPr>
              <w:t>分，有一项细微偏差扣1分，扣完为止。</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bl>
    <w:p w:rsidR="00047422" w:rsidRDefault="00047422">
      <w:pPr>
        <w:spacing w:before="46" w:line="226" w:lineRule="auto"/>
        <w:ind w:left="18"/>
        <w:rPr>
          <w:rFonts w:ascii="宋体" w:eastAsia="宋体" w:hAnsi="宋体" w:cs="宋体"/>
          <w:spacing w:val="12"/>
          <w:sz w:val="22"/>
          <w:szCs w:val="22"/>
        </w:rPr>
      </w:pPr>
    </w:p>
    <w:p w:rsidR="00047422" w:rsidRDefault="00144825">
      <w:pPr>
        <w:rPr>
          <w:rFonts w:ascii="宋体" w:eastAsia="宋体" w:hAnsi="宋体" w:cs="宋体"/>
          <w:spacing w:val="12"/>
          <w:sz w:val="22"/>
          <w:szCs w:val="22"/>
        </w:rPr>
      </w:pPr>
      <w:r>
        <w:rPr>
          <w:rFonts w:ascii="宋体" w:eastAsia="宋体" w:hAnsi="宋体" w:cs="宋体"/>
          <w:spacing w:val="12"/>
          <w:sz w:val="22"/>
          <w:szCs w:val="22"/>
        </w:rPr>
        <w:br w:type="page"/>
      </w:r>
    </w:p>
    <w:p w:rsidR="00047422" w:rsidRDefault="00144825">
      <w:pPr>
        <w:spacing w:before="46" w:line="226" w:lineRule="auto"/>
        <w:ind w:left="18"/>
        <w:rPr>
          <w:rFonts w:ascii="仿宋" w:eastAsia="仿宋" w:hAnsi="仿宋" w:cs="仿宋"/>
          <w:spacing w:val="11"/>
          <w:sz w:val="22"/>
          <w:szCs w:val="22"/>
        </w:rPr>
      </w:pPr>
      <w:r>
        <w:rPr>
          <w:rFonts w:ascii="仿宋" w:eastAsia="仿宋" w:hAnsi="仿宋" w:cs="仿宋" w:hint="eastAsia"/>
          <w:spacing w:val="12"/>
          <w:sz w:val="22"/>
          <w:szCs w:val="22"/>
        </w:rPr>
        <w:lastRenderedPageBreak/>
        <w:t>附</w:t>
      </w:r>
      <w:r>
        <w:rPr>
          <w:rFonts w:ascii="仿宋" w:eastAsia="仿宋" w:hAnsi="仿宋" w:cs="仿宋" w:hint="eastAsia"/>
          <w:spacing w:val="11"/>
          <w:sz w:val="22"/>
          <w:szCs w:val="22"/>
        </w:rPr>
        <w:t>件</w:t>
      </w:r>
    </w:p>
    <w:p w:rsidR="00047422" w:rsidRDefault="00144825">
      <w:pPr>
        <w:spacing w:before="100" w:beforeAutospacing="1" w:after="100" w:afterAutospacing="1" w:line="340" w:lineRule="exact"/>
        <w:jc w:val="center"/>
        <w:outlineLvl w:val="1"/>
        <w:rPr>
          <w:rFonts w:ascii="黑体" w:eastAsia="黑体" w:hAnsi="黑体" w:cs="黑体"/>
          <w:spacing w:val="-4"/>
          <w:position w:val="2"/>
          <w:sz w:val="28"/>
          <w:szCs w:val="28"/>
        </w:rPr>
      </w:pPr>
      <w:r>
        <w:rPr>
          <w:rFonts w:ascii="黑体" w:eastAsia="黑体" w:hAnsi="黑体" w:cs="黑体"/>
          <w:spacing w:val="-4"/>
          <w:position w:val="2"/>
          <w:sz w:val="28"/>
          <w:szCs w:val="28"/>
        </w:rPr>
        <w:t>评审纪律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1.本项目评审工作本着“公平、公正、科学及择优”的原则进行。</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2.磋商小组应严格遵循相关规定，按照磋商文件所提的内容，严格、认真、公平、公正地审查响应文件在实质上是否响应了磋商文件的要求，根据磋商文件的要求和供应商的条件择优而定。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3.磋商小组由相关方面的专家组成，磋商小组有权要求供应商对其响应文件中含义不明确的内容作必要的澄清或者说明。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4.评审的过程严加保密。评审过程中指定联络员与供应商联系，磋商小组成员或工作人员不得与供应商私下交换意见或透露评审情况，如违反规定将予以严肃处理。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在磋商、评审期间，供应商试图影响评审的任何做法(包括向磋商小组成员、工作人员探听评审情况等)都被视为严重违纪，磋商小组有权拒绝其报价。若在成交后发现有此行为，则取消成交供应商签订合同的资格。</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6.在评审期间，任何人不得向外传递信息。不允许把响应文件及其汇总材料带出指定地点，该材料应有专人保管和发放。</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7.参加评审的专家不代表各自单位，没有向各自单位汇报评审情况的权利和义务。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8.参加评审的专家不得向供应商解答与之有关的评审情况。磋商小组及其成员没有向未成交供应商解答与评审有关问题的权利和义务。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9.评审过程除磋商小组成员外，有关工作人员因工作需要可以参加会议，但没有评议和表决权。其他与评审无关人员不得参加评审，不得探听评审情况，如违反规定，将严肃处理。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10.根据择优而定的原则，磋商小组对成交供应商的选择必须确保在符合法定人数的基础上作出决定，所有磋商小组成员应在评审结果和评审报告上签字。</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00" w:beforeAutospacing="1" w:after="100" w:afterAutospacing="1" w:line="340" w:lineRule="exact"/>
        <w:jc w:val="center"/>
        <w:outlineLvl w:val="0"/>
        <w:rPr>
          <w:rFonts w:ascii="黑体" w:eastAsia="黑体" w:hAnsi="黑体" w:cs="黑体"/>
          <w:spacing w:val="-4"/>
          <w:position w:val="2"/>
          <w:sz w:val="28"/>
          <w:szCs w:val="28"/>
        </w:rPr>
      </w:pPr>
      <w:bookmarkStart w:id="35" w:name="_Toc5949"/>
      <w:r>
        <w:rPr>
          <w:rFonts w:ascii="黑体" w:eastAsia="黑体" w:hAnsi="黑体" w:cs="黑体"/>
          <w:spacing w:val="-4"/>
          <w:position w:val="2"/>
          <w:sz w:val="28"/>
          <w:szCs w:val="28"/>
        </w:rPr>
        <w:lastRenderedPageBreak/>
        <w:t>第十部分 采购项目履约验收标准和要求</w:t>
      </w:r>
      <w:bookmarkEnd w:id="35"/>
    </w:p>
    <w:p w:rsidR="00047422" w:rsidRDefault="00047422">
      <w:pPr>
        <w:spacing w:line="275"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成交供应商与采购人应严格按照四川省财政厅《财政部关于进一步加强政府采购需求和履约验收管理的指导意见》(财库〔2016〕205号)的要求进行验收。</w:t>
      </w:r>
    </w:p>
    <w:p w:rsidR="00047422" w:rsidRDefault="00047422">
      <w:pPr>
        <w:spacing w:line="340" w:lineRule="exact"/>
        <w:ind w:left="6" w:firstLine="476"/>
        <w:rPr>
          <w:rFonts w:ascii="仿宋" w:eastAsia="仿宋" w:hAnsi="仿宋" w:cs="仿宋"/>
          <w:spacing w:val="-1"/>
          <w:sz w:val="22"/>
          <w:szCs w:val="22"/>
        </w:rPr>
      </w:pPr>
    </w:p>
    <w:p w:rsidR="00047422" w:rsidRDefault="00047422"/>
    <w:p w:rsidR="00047422" w:rsidRDefault="00047422"/>
    <w:p w:rsidR="00047422" w:rsidRDefault="00047422"/>
    <w:p w:rsidR="00047422" w:rsidRDefault="00047422"/>
    <w:p w:rsidR="00047422" w:rsidRDefault="00144825">
      <w:pPr>
        <w:tabs>
          <w:tab w:val="left" w:pos="6528"/>
        </w:tabs>
        <w:sectPr w:rsidR="00047422">
          <w:pgSz w:w="11905" w:h="16840"/>
          <w:pgMar w:top="2098" w:right="1531" w:bottom="1701" w:left="1531" w:header="0" w:footer="1417" w:gutter="0"/>
          <w:pgNumType w:fmt="numberInDash"/>
          <w:cols w:space="720"/>
        </w:sectPr>
      </w:pPr>
      <w:r>
        <w:rPr>
          <w:rFonts w:hint="eastAsia"/>
        </w:rPr>
        <w:tab/>
      </w:r>
    </w:p>
    <w:p w:rsidR="00047422" w:rsidRDefault="00144825">
      <w:pPr>
        <w:spacing w:before="100" w:beforeAutospacing="1" w:after="100" w:afterAutospacing="1" w:line="340" w:lineRule="exact"/>
        <w:jc w:val="center"/>
        <w:outlineLvl w:val="0"/>
        <w:rPr>
          <w:rFonts w:ascii="黑体" w:eastAsia="黑体" w:hAnsi="黑体" w:cs="黑体"/>
          <w:spacing w:val="-4"/>
          <w:position w:val="2"/>
          <w:sz w:val="28"/>
          <w:szCs w:val="28"/>
        </w:rPr>
      </w:pPr>
      <w:bookmarkStart w:id="36" w:name="_Toc2637"/>
      <w:r>
        <w:rPr>
          <w:rFonts w:ascii="黑体" w:eastAsia="黑体" w:hAnsi="黑体" w:cs="黑体"/>
          <w:spacing w:val="-4"/>
          <w:position w:val="2"/>
          <w:sz w:val="28"/>
          <w:szCs w:val="28"/>
        </w:rPr>
        <w:lastRenderedPageBreak/>
        <w:t>第十一部分 响应文件格式 (供参考)</w:t>
      </w:r>
      <w:bookmarkEnd w:id="36"/>
    </w:p>
    <w:p w:rsidR="00047422" w:rsidRDefault="00047422">
      <w:pPr>
        <w:spacing w:line="285" w:lineRule="auto"/>
      </w:pPr>
    </w:p>
    <w:p w:rsidR="00047422" w:rsidRDefault="00047422">
      <w:pPr>
        <w:spacing w:line="285" w:lineRule="auto"/>
      </w:pPr>
    </w:p>
    <w:p w:rsidR="00047422" w:rsidRDefault="00047422">
      <w:pPr>
        <w:spacing w:line="286" w:lineRule="auto"/>
      </w:pPr>
    </w:p>
    <w:p w:rsidR="00047422" w:rsidRDefault="00047422">
      <w:pPr>
        <w:spacing w:line="286" w:lineRule="auto"/>
      </w:pPr>
    </w:p>
    <w:p w:rsidR="00047422" w:rsidRDefault="00144825">
      <w:pPr>
        <w:spacing w:before="309" w:line="214" w:lineRule="auto"/>
        <w:jc w:val="center"/>
        <w:rPr>
          <w:rFonts w:ascii="黑体" w:eastAsia="黑体" w:hAnsi="黑体" w:cs="黑体"/>
          <w:sz w:val="95"/>
          <w:szCs w:val="95"/>
        </w:rPr>
      </w:pPr>
      <w:r>
        <w:rPr>
          <w:rFonts w:ascii="黑体" w:eastAsia="黑体" w:hAnsi="黑体" w:cs="黑体"/>
          <w:spacing w:val="-103"/>
          <w:sz w:val="95"/>
          <w:szCs w:val="95"/>
        </w:rPr>
        <w:t>响 应 文 件</w:t>
      </w:r>
    </w:p>
    <w:p w:rsidR="00047422" w:rsidRDefault="00144825">
      <w:pPr>
        <w:spacing w:line="1259" w:lineRule="exact"/>
        <w:jc w:val="center"/>
        <w:rPr>
          <w:rFonts w:ascii="Times New Roman" w:eastAsia="Times New Roman" w:hAnsi="Times New Roman" w:cs="Times New Roman"/>
          <w:sz w:val="32"/>
          <w:szCs w:val="32"/>
        </w:rPr>
      </w:pPr>
      <w:r>
        <w:rPr>
          <w:rFonts w:ascii="Times New Roman" w:eastAsia="Times New Roman" w:hAnsi="Times New Roman" w:cs="Times New Roman"/>
          <w:spacing w:val="-5"/>
          <w:position w:val="9"/>
          <w:sz w:val="32"/>
          <w:szCs w:val="32"/>
        </w:rPr>
        <w:t>(</w:t>
      </w:r>
      <w:r>
        <w:rPr>
          <w:rFonts w:ascii="Times New Roman" w:eastAsia="宋体" w:hAnsi="Times New Roman" w:cs="Times New Roman" w:hint="eastAsia"/>
          <w:spacing w:val="-5"/>
          <w:position w:val="9"/>
          <w:sz w:val="32"/>
          <w:szCs w:val="32"/>
        </w:rPr>
        <w:t>正本</w:t>
      </w:r>
      <w:r>
        <w:rPr>
          <w:rFonts w:ascii="Times New Roman" w:eastAsia="宋体" w:hAnsi="Times New Roman" w:cs="Times New Roman" w:hint="eastAsia"/>
          <w:spacing w:val="-5"/>
          <w:position w:val="9"/>
          <w:sz w:val="32"/>
          <w:szCs w:val="32"/>
        </w:rPr>
        <w:t>/</w:t>
      </w:r>
      <w:r>
        <w:rPr>
          <w:rFonts w:ascii="Times New Roman" w:eastAsia="宋体" w:hAnsi="Times New Roman" w:cs="Times New Roman" w:hint="eastAsia"/>
          <w:spacing w:val="-5"/>
          <w:position w:val="9"/>
          <w:sz w:val="32"/>
          <w:szCs w:val="32"/>
        </w:rPr>
        <w:t>副本</w:t>
      </w:r>
      <w:r>
        <w:rPr>
          <w:rFonts w:ascii="Times New Roman" w:eastAsia="Times New Roman" w:hAnsi="Times New Roman" w:cs="Times New Roman"/>
          <w:spacing w:val="-3"/>
          <w:position w:val="9"/>
          <w:sz w:val="32"/>
          <w:szCs w:val="32"/>
        </w:rPr>
        <w:t>)</w:t>
      </w:r>
    </w:p>
    <w:p w:rsidR="00047422" w:rsidRDefault="00047422">
      <w:pPr>
        <w:spacing w:line="270" w:lineRule="auto"/>
      </w:pPr>
    </w:p>
    <w:p w:rsidR="00047422" w:rsidRDefault="00047422">
      <w:pPr>
        <w:spacing w:line="270" w:lineRule="auto"/>
      </w:pPr>
    </w:p>
    <w:p w:rsidR="00047422" w:rsidRDefault="00144825" w:rsidP="00144825">
      <w:pPr>
        <w:spacing w:before="133" w:line="356" w:lineRule="auto"/>
        <w:ind w:rightChars="-135" w:right="-283" w:firstLineChars="100" w:firstLine="318"/>
        <w:rPr>
          <w:rFonts w:ascii="微软雅黑" w:eastAsia="微软雅黑" w:hAnsi="微软雅黑" w:cs="微软雅黑"/>
          <w:spacing w:val="9"/>
          <w:sz w:val="30"/>
          <w:szCs w:val="30"/>
        </w:rPr>
      </w:pPr>
      <w:r>
        <w:rPr>
          <w:rFonts w:ascii="微软雅黑" w:eastAsia="微软雅黑" w:hAnsi="微软雅黑" w:cs="微软雅黑"/>
          <w:spacing w:val="18"/>
          <w:sz w:val="30"/>
          <w:szCs w:val="30"/>
        </w:rPr>
        <w:t>项</w:t>
      </w:r>
      <w:r>
        <w:rPr>
          <w:rFonts w:ascii="微软雅黑" w:eastAsia="微软雅黑" w:hAnsi="微软雅黑" w:cs="微软雅黑"/>
          <w:spacing w:val="9"/>
          <w:sz w:val="30"/>
          <w:szCs w:val="30"/>
        </w:rPr>
        <w:t>目名称：</w:t>
      </w:r>
      <w:r w:rsidR="00F309B6" w:rsidRPr="00F309B6">
        <w:rPr>
          <w:rFonts w:ascii="微软雅黑" w:eastAsia="微软雅黑" w:hAnsi="微软雅黑" w:cs="微软雅黑" w:hint="eastAsia"/>
          <w:spacing w:val="9"/>
          <w:sz w:val="30"/>
          <w:szCs w:val="30"/>
        </w:rPr>
        <w:t>凉山州</w:t>
      </w:r>
      <w:r w:rsidR="00F309B6" w:rsidRPr="00F309B6">
        <w:rPr>
          <w:rFonts w:ascii="微软雅黑" w:eastAsia="微软雅黑" w:hAnsi="微软雅黑" w:cs="微软雅黑"/>
          <w:spacing w:val="9"/>
          <w:sz w:val="30"/>
          <w:szCs w:val="30"/>
        </w:rPr>
        <w:t>2022</w:t>
      </w:r>
      <w:r w:rsidR="00F309B6" w:rsidRPr="00F309B6">
        <w:rPr>
          <w:rFonts w:ascii="微软雅黑" w:eastAsia="微软雅黑" w:hAnsi="微软雅黑" w:cs="微软雅黑" w:hint="eastAsia"/>
          <w:spacing w:val="9"/>
          <w:sz w:val="30"/>
          <w:szCs w:val="30"/>
        </w:rPr>
        <w:t>年“天府科技云”运营服务项目</w:t>
      </w:r>
    </w:p>
    <w:p w:rsidR="00047422" w:rsidRDefault="00144825" w:rsidP="00144825">
      <w:pPr>
        <w:spacing w:before="133" w:line="354" w:lineRule="auto"/>
        <w:ind w:right="797" w:firstLineChars="100" w:firstLine="307"/>
        <w:rPr>
          <w:rFonts w:ascii="微软雅黑" w:eastAsia="微软雅黑" w:hAnsi="微软雅黑" w:cs="微软雅黑"/>
          <w:sz w:val="30"/>
          <w:szCs w:val="30"/>
        </w:rPr>
      </w:pPr>
      <w:r>
        <w:rPr>
          <w:rFonts w:ascii="微软雅黑" w:eastAsia="微软雅黑" w:hAnsi="微软雅黑" w:cs="微软雅黑"/>
          <w:spacing w:val="7"/>
          <w:sz w:val="30"/>
          <w:szCs w:val="30"/>
        </w:rPr>
        <w:t>供应商名称</w:t>
      </w:r>
      <w:r>
        <w:rPr>
          <w:rFonts w:ascii="微软雅黑" w:eastAsia="微软雅黑" w:hAnsi="微软雅黑" w:cs="微软雅黑"/>
          <w:spacing w:val="6"/>
          <w:sz w:val="30"/>
          <w:szCs w:val="30"/>
        </w:rPr>
        <w:t>：</w:t>
      </w:r>
    </w:p>
    <w:p w:rsidR="00047422" w:rsidRDefault="00144825" w:rsidP="00144825">
      <w:pPr>
        <w:spacing w:line="189" w:lineRule="auto"/>
        <w:ind w:left="7" w:firstLineChars="100" w:firstLine="306"/>
        <w:rPr>
          <w:rFonts w:ascii="微软雅黑" w:eastAsia="微软雅黑" w:hAnsi="微软雅黑" w:cs="微软雅黑"/>
          <w:sz w:val="30"/>
          <w:szCs w:val="30"/>
        </w:rPr>
      </w:pPr>
      <w:r>
        <w:rPr>
          <w:rFonts w:ascii="微软雅黑" w:eastAsia="微软雅黑" w:hAnsi="微软雅黑" w:cs="微软雅黑"/>
          <w:spacing w:val="6"/>
          <w:sz w:val="30"/>
          <w:szCs w:val="30"/>
        </w:rPr>
        <w:t>法定代表人：</w:t>
      </w:r>
    </w:p>
    <w:p w:rsidR="00047422" w:rsidRDefault="00144825" w:rsidP="00144825">
      <w:pPr>
        <w:spacing w:before="133" w:line="785" w:lineRule="exact"/>
        <w:ind w:left="2" w:firstLineChars="100" w:firstLine="301"/>
        <w:rPr>
          <w:rFonts w:ascii="微软雅黑" w:eastAsia="微软雅黑" w:hAnsi="微软雅黑" w:cs="微软雅黑"/>
          <w:sz w:val="30"/>
          <w:szCs w:val="30"/>
        </w:rPr>
      </w:pPr>
      <w:r>
        <w:rPr>
          <w:rFonts w:ascii="微软雅黑" w:eastAsia="微软雅黑" w:hAnsi="微软雅黑" w:cs="微软雅黑"/>
          <w:spacing w:val="1"/>
          <w:position w:val="35"/>
          <w:sz w:val="30"/>
          <w:szCs w:val="30"/>
        </w:rPr>
        <w:t>地       址</w:t>
      </w:r>
      <w:r>
        <w:rPr>
          <w:rFonts w:ascii="微软雅黑" w:eastAsia="微软雅黑" w:hAnsi="微软雅黑" w:cs="微软雅黑"/>
          <w:position w:val="35"/>
          <w:sz w:val="30"/>
          <w:szCs w:val="30"/>
        </w:rPr>
        <w:t>：</w:t>
      </w:r>
    </w:p>
    <w:p w:rsidR="00047422" w:rsidRDefault="00144825" w:rsidP="00144825">
      <w:pPr>
        <w:spacing w:before="2" w:line="189" w:lineRule="auto"/>
        <w:ind w:left="29" w:firstLineChars="100" w:firstLine="298"/>
        <w:rPr>
          <w:rFonts w:ascii="微软雅黑" w:eastAsia="微软雅黑" w:hAnsi="微软雅黑" w:cs="微软雅黑"/>
          <w:sz w:val="30"/>
          <w:szCs w:val="30"/>
        </w:rPr>
      </w:pPr>
      <w:r>
        <w:rPr>
          <w:rFonts w:ascii="微软雅黑" w:eastAsia="微软雅黑" w:hAnsi="微软雅黑" w:cs="微软雅黑"/>
          <w:spacing w:val="-2"/>
          <w:sz w:val="30"/>
          <w:szCs w:val="30"/>
        </w:rPr>
        <w:t xml:space="preserve">电  </w:t>
      </w:r>
      <w:r>
        <w:rPr>
          <w:rFonts w:ascii="微软雅黑" w:eastAsia="微软雅黑" w:hAnsi="微软雅黑" w:cs="微软雅黑"/>
          <w:spacing w:val="-1"/>
          <w:sz w:val="30"/>
          <w:szCs w:val="30"/>
        </w:rPr>
        <w:t>话：</w:t>
      </w:r>
    </w:p>
    <w:p w:rsidR="00047422" w:rsidRDefault="00144825" w:rsidP="00144825">
      <w:pPr>
        <w:spacing w:before="314" w:line="223" w:lineRule="auto"/>
        <w:ind w:left="1" w:firstLineChars="100" w:firstLine="294"/>
        <w:rPr>
          <w:rFonts w:ascii="微软雅黑" w:eastAsia="微软雅黑" w:hAnsi="微软雅黑" w:cs="微软雅黑"/>
          <w:sz w:val="30"/>
          <w:szCs w:val="30"/>
        </w:rPr>
      </w:pPr>
      <w:r>
        <w:rPr>
          <w:rFonts w:ascii="微软雅黑" w:eastAsia="微软雅黑" w:hAnsi="微软雅黑" w:cs="微软雅黑"/>
          <w:spacing w:val="-6"/>
          <w:sz w:val="30"/>
          <w:szCs w:val="30"/>
        </w:rPr>
        <w:t>授</w:t>
      </w:r>
      <w:r>
        <w:rPr>
          <w:rFonts w:ascii="微软雅黑" w:eastAsia="微软雅黑" w:hAnsi="微软雅黑" w:cs="微软雅黑"/>
          <w:spacing w:val="-5"/>
          <w:sz w:val="30"/>
          <w:szCs w:val="30"/>
        </w:rPr>
        <w:t>权</w:t>
      </w:r>
      <w:r>
        <w:rPr>
          <w:rFonts w:ascii="微软雅黑" w:eastAsia="微软雅黑" w:hAnsi="微软雅黑" w:cs="微软雅黑"/>
          <w:spacing w:val="-3"/>
          <w:sz w:val="30"/>
          <w:szCs w:val="30"/>
        </w:rPr>
        <w:t>代表</w:t>
      </w:r>
      <w:r>
        <w:rPr>
          <w:rFonts w:ascii="Times New Roman" w:eastAsia="Times New Roman" w:hAnsi="Times New Roman" w:cs="Times New Roman"/>
          <w:spacing w:val="-3"/>
          <w:sz w:val="30"/>
          <w:szCs w:val="30"/>
        </w:rPr>
        <w:t>(</w:t>
      </w:r>
      <w:r>
        <w:rPr>
          <w:rFonts w:ascii="微软雅黑" w:eastAsia="微软雅黑" w:hAnsi="微软雅黑" w:cs="微软雅黑"/>
          <w:spacing w:val="-3"/>
          <w:sz w:val="30"/>
          <w:szCs w:val="30"/>
        </w:rPr>
        <w:t>印刷体</w:t>
      </w:r>
      <w:r>
        <w:rPr>
          <w:rFonts w:ascii="Times New Roman" w:eastAsia="Times New Roman" w:hAnsi="Times New Roman" w:cs="Times New Roman"/>
          <w:spacing w:val="-3"/>
          <w:sz w:val="30"/>
          <w:szCs w:val="30"/>
        </w:rPr>
        <w:t>)</w:t>
      </w:r>
      <w:r>
        <w:rPr>
          <w:rFonts w:ascii="微软雅黑" w:eastAsia="微软雅黑" w:hAnsi="微软雅黑" w:cs="微软雅黑"/>
          <w:spacing w:val="-3"/>
          <w:sz w:val="30"/>
          <w:szCs w:val="30"/>
        </w:rPr>
        <w:t>：    签字：</w:t>
      </w:r>
    </w:p>
    <w:p w:rsidR="00047422" w:rsidRDefault="00144825" w:rsidP="00144825">
      <w:pPr>
        <w:spacing w:before="340" w:line="189" w:lineRule="auto"/>
        <w:ind w:left="2" w:firstLineChars="100" w:firstLine="301"/>
        <w:rPr>
          <w:rFonts w:ascii="微软雅黑" w:eastAsia="微软雅黑" w:hAnsi="微软雅黑" w:cs="微软雅黑"/>
          <w:sz w:val="30"/>
          <w:szCs w:val="30"/>
        </w:rPr>
      </w:pPr>
      <w:r>
        <w:rPr>
          <w:rFonts w:ascii="微软雅黑" w:eastAsia="微软雅黑" w:hAnsi="微软雅黑" w:cs="微软雅黑"/>
          <w:spacing w:val="1"/>
          <w:sz w:val="30"/>
          <w:szCs w:val="30"/>
        </w:rPr>
        <w:t>手       机</w:t>
      </w:r>
      <w:r>
        <w:rPr>
          <w:rFonts w:ascii="微软雅黑" w:eastAsia="微软雅黑" w:hAnsi="微软雅黑" w:cs="微软雅黑"/>
          <w:sz w:val="30"/>
          <w:szCs w:val="30"/>
        </w:rPr>
        <w:t>：</w:t>
      </w:r>
    </w:p>
    <w:p w:rsidR="00047422" w:rsidRDefault="00144825" w:rsidP="00144825">
      <w:pPr>
        <w:spacing w:before="367" w:line="188" w:lineRule="auto"/>
        <w:ind w:left="57" w:firstLineChars="100" w:firstLine="290"/>
        <w:rPr>
          <w:rFonts w:ascii="微软雅黑" w:eastAsia="微软雅黑" w:hAnsi="微软雅黑" w:cs="微软雅黑"/>
          <w:sz w:val="32"/>
          <w:szCs w:val="32"/>
        </w:rPr>
      </w:pPr>
      <w:r>
        <w:rPr>
          <w:rFonts w:ascii="微软雅黑" w:eastAsia="微软雅黑" w:hAnsi="微软雅黑" w:cs="微软雅黑"/>
          <w:spacing w:val="-10"/>
          <w:sz w:val="30"/>
          <w:szCs w:val="30"/>
        </w:rPr>
        <w:t xml:space="preserve">日 </w:t>
      </w:r>
      <w:r>
        <w:rPr>
          <w:rFonts w:ascii="微软雅黑" w:eastAsia="微软雅黑" w:hAnsi="微软雅黑" w:cs="微软雅黑"/>
          <w:spacing w:val="-5"/>
          <w:sz w:val="30"/>
          <w:szCs w:val="30"/>
        </w:rPr>
        <w:t xml:space="preserve">      期：            年   月   日</w:t>
      </w:r>
    </w:p>
    <w:p w:rsidR="00047422" w:rsidRDefault="00047422">
      <w:pPr>
        <w:rPr>
          <w:sz w:val="32"/>
          <w:szCs w:val="32"/>
        </w:rPr>
        <w:sectPr w:rsidR="00047422">
          <w:pgSz w:w="11905" w:h="16840"/>
          <w:pgMar w:top="2098" w:right="1531" w:bottom="1701" w:left="1531" w:header="0" w:footer="1417" w:gutter="0"/>
          <w:pgNumType w:fmt="numberInDash"/>
          <w:cols w:space="720"/>
        </w:sectPr>
      </w:pPr>
    </w:p>
    <w:p w:rsidR="00047422" w:rsidRDefault="00047422">
      <w:pPr>
        <w:spacing w:line="276" w:lineRule="auto"/>
      </w:pPr>
    </w:p>
    <w:p w:rsidR="00047422" w:rsidRDefault="00144825" w:rsidP="00144825">
      <w:pPr>
        <w:spacing w:before="248" w:line="219" w:lineRule="auto"/>
        <w:ind w:firstLineChars="200" w:firstLine="558"/>
        <w:jc w:val="both"/>
        <w:rPr>
          <w:rFonts w:ascii="黑体" w:eastAsia="黑体" w:hAnsi="黑体" w:cs="黑体"/>
          <w:sz w:val="28"/>
          <w:szCs w:val="28"/>
        </w:rPr>
      </w:pPr>
      <w:r>
        <w:rPr>
          <w:rFonts w:ascii="黑体" w:eastAsia="黑体" w:hAnsi="黑体" w:cs="黑体" w:hint="eastAsia"/>
          <w:spacing w:val="-1"/>
          <w:sz w:val="28"/>
          <w:szCs w:val="28"/>
        </w:rPr>
        <w:t>一、资格性响应文件</w:t>
      </w:r>
    </w:p>
    <w:p w:rsidR="00047422" w:rsidRDefault="00144825" w:rsidP="00144825">
      <w:pPr>
        <w:spacing w:before="251" w:line="219" w:lineRule="auto"/>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t>（一）关于资格的声明函</w:t>
      </w:r>
    </w:p>
    <w:p w:rsidR="00047422" w:rsidRDefault="00047422">
      <w:pPr>
        <w:spacing w:line="269" w:lineRule="auto"/>
      </w:pPr>
    </w:p>
    <w:p w:rsidR="00047422" w:rsidRDefault="00144825">
      <w:pPr>
        <w:spacing w:before="74" w:line="226" w:lineRule="auto"/>
        <w:ind w:left="1"/>
        <w:rPr>
          <w:rFonts w:ascii="仿宋" w:eastAsia="仿宋" w:hAnsi="仿宋" w:cs="仿宋"/>
          <w:sz w:val="22"/>
          <w:szCs w:val="22"/>
        </w:rPr>
      </w:pPr>
      <w:r>
        <w:rPr>
          <w:rFonts w:ascii="仿宋" w:eastAsia="仿宋" w:hAnsi="仿宋" w:cs="仿宋" w:hint="eastAsia"/>
          <w:spacing w:val="24"/>
          <w:sz w:val="22"/>
          <w:szCs w:val="22"/>
        </w:rPr>
        <w:t>致</w:t>
      </w:r>
      <w:r>
        <w:rPr>
          <w:rFonts w:ascii="仿宋" w:eastAsia="仿宋" w:hAnsi="仿宋" w:cs="仿宋" w:hint="eastAsia"/>
          <w:spacing w:val="17"/>
          <w:sz w:val="22"/>
          <w:szCs w:val="22"/>
        </w:rPr>
        <w:t>：</w:t>
      </w:r>
      <w:r>
        <w:rPr>
          <w:rFonts w:ascii="仿宋" w:eastAsia="仿宋" w:hAnsi="仿宋" w:cs="仿宋" w:hint="eastAsia"/>
          <w:spacing w:val="17"/>
          <w:sz w:val="22"/>
          <w:szCs w:val="22"/>
          <w:u w:val="single"/>
        </w:rPr>
        <w:t>凉山州科学技术协会</w:t>
      </w:r>
    </w:p>
    <w:p w:rsidR="00047422" w:rsidRDefault="00144825" w:rsidP="001848F9">
      <w:pPr>
        <w:spacing w:beforeLines="50" w:line="340" w:lineRule="exact"/>
        <w:ind w:firstLineChars="200" w:firstLine="472"/>
        <w:rPr>
          <w:rFonts w:ascii="仿宋" w:eastAsia="仿宋" w:hAnsi="仿宋" w:cs="仿宋"/>
          <w:sz w:val="22"/>
          <w:szCs w:val="22"/>
        </w:rPr>
      </w:pPr>
      <w:r>
        <w:rPr>
          <w:rFonts w:ascii="仿宋" w:eastAsia="仿宋" w:hAnsi="仿宋" w:cs="仿宋" w:hint="eastAsia"/>
          <w:spacing w:val="16"/>
          <w:sz w:val="22"/>
          <w:szCs w:val="22"/>
        </w:rPr>
        <w:t>关</w:t>
      </w:r>
      <w:r>
        <w:rPr>
          <w:rFonts w:ascii="仿宋" w:eastAsia="仿宋" w:hAnsi="仿宋" w:cs="仿宋" w:hint="eastAsia"/>
          <w:spacing w:val="10"/>
          <w:sz w:val="22"/>
          <w:szCs w:val="22"/>
        </w:rPr>
        <w:t>于贵方 年</w:t>
      </w:r>
      <w:r w:rsidR="002E1DF2">
        <w:rPr>
          <w:rFonts w:ascii="仿宋" w:eastAsia="仿宋" w:hAnsi="仿宋" w:cs="仿宋" w:hint="eastAsia"/>
          <w:spacing w:val="10"/>
          <w:sz w:val="22"/>
          <w:szCs w:val="22"/>
        </w:rPr>
        <w:t xml:space="preserve"> </w:t>
      </w:r>
      <w:r>
        <w:rPr>
          <w:rFonts w:ascii="仿宋" w:eastAsia="仿宋" w:hAnsi="仿宋" w:cs="仿宋" w:hint="eastAsia"/>
          <w:spacing w:val="10"/>
          <w:sz w:val="22"/>
          <w:szCs w:val="22"/>
        </w:rPr>
        <w:t>月 日的磋商邀请，本单位</w:t>
      </w:r>
      <w:r w:rsidR="00493681" w:rsidRPr="00493681">
        <w:rPr>
          <w:rFonts w:ascii="仿宋" w:eastAsia="仿宋" w:hAnsi="仿宋" w:cs="仿宋" w:hint="eastAsia"/>
          <w:spacing w:val="10"/>
          <w:sz w:val="22"/>
          <w:szCs w:val="22"/>
          <w:u w:val="single"/>
        </w:rPr>
        <w:t xml:space="preserve">  </w:t>
      </w:r>
      <w:r>
        <w:rPr>
          <w:rFonts w:ascii="仿宋" w:eastAsia="仿宋" w:hAnsi="仿宋" w:cs="仿宋" w:hint="eastAsia"/>
          <w:spacing w:val="12"/>
          <w:sz w:val="22"/>
          <w:szCs w:val="22"/>
          <w:u w:val="single"/>
        </w:rPr>
        <w:t>(供应商全称)</w:t>
      </w:r>
      <w:r>
        <w:rPr>
          <w:rFonts w:ascii="仿宋" w:eastAsia="仿宋" w:hAnsi="仿宋" w:cs="仿宋" w:hint="eastAsia"/>
          <w:spacing w:val="10"/>
          <w:sz w:val="22"/>
          <w:szCs w:val="22"/>
        </w:rPr>
        <w:t>愿意参加磋商，提供磋商文件中规定的</w:t>
      </w:r>
      <w:r w:rsidR="00F309B6" w:rsidRPr="00F309B6">
        <w:rPr>
          <w:rFonts w:ascii="仿宋" w:eastAsia="仿宋" w:hAnsi="仿宋" w:cs="仿宋" w:hint="eastAsia"/>
          <w:spacing w:val="9"/>
          <w:position w:val="2"/>
          <w:sz w:val="22"/>
          <w:szCs w:val="22"/>
          <w:u w:val="single"/>
        </w:rPr>
        <w:t>凉山州</w:t>
      </w:r>
      <w:r w:rsidR="00F309B6" w:rsidRPr="00F309B6">
        <w:rPr>
          <w:rFonts w:ascii="仿宋" w:eastAsia="仿宋" w:hAnsi="仿宋" w:cs="仿宋"/>
          <w:spacing w:val="9"/>
          <w:position w:val="2"/>
          <w:sz w:val="22"/>
          <w:szCs w:val="22"/>
          <w:u w:val="single"/>
        </w:rPr>
        <w:t>2022</w:t>
      </w:r>
      <w:r w:rsidR="00F309B6" w:rsidRPr="00F309B6">
        <w:rPr>
          <w:rFonts w:ascii="仿宋" w:eastAsia="仿宋" w:hAnsi="仿宋" w:cs="仿宋" w:hint="eastAsia"/>
          <w:spacing w:val="9"/>
          <w:position w:val="2"/>
          <w:sz w:val="22"/>
          <w:szCs w:val="22"/>
          <w:u w:val="single"/>
        </w:rPr>
        <w:t>年“天府科技云”运营服务项目</w:t>
      </w:r>
      <w:r>
        <w:rPr>
          <w:rFonts w:ascii="仿宋" w:eastAsia="仿宋" w:hAnsi="仿宋" w:cs="仿宋" w:hint="eastAsia"/>
          <w:spacing w:val="10"/>
          <w:sz w:val="22"/>
          <w:szCs w:val="22"/>
        </w:rPr>
        <w:t>(项目名称)服务，本单位确认资格文</w:t>
      </w:r>
      <w:r>
        <w:rPr>
          <w:rFonts w:ascii="仿宋" w:eastAsia="仿宋" w:hAnsi="仿宋" w:cs="仿宋" w:hint="eastAsia"/>
          <w:spacing w:val="29"/>
          <w:sz w:val="22"/>
          <w:szCs w:val="22"/>
        </w:rPr>
        <w:t>件</w:t>
      </w:r>
      <w:r>
        <w:rPr>
          <w:rFonts w:ascii="仿宋" w:eastAsia="仿宋" w:hAnsi="仿宋" w:cs="仿宋" w:hint="eastAsia"/>
          <w:spacing w:val="17"/>
          <w:sz w:val="22"/>
          <w:szCs w:val="22"/>
        </w:rPr>
        <w:t>中的说明以及响应文件中所有提交的文件和材料是真实的、准确的。</w:t>
      </w:r>
    </w:p>
    <w:p w:rsidR="00047422" w:rsidRDefault="00047422" w:rsidP="001848F9">
      <w:pPr>
        <w:spacing w:beforeLines="50" w:line="329" w:lineRule="auto"/>
        <w:rPr>
          <w:rFonts w:ascii="仿宋" w:eastAsia="仿宋" w:hAnsi="仿宋" w:cs="仿宋"/>
          <w:sz w:val="22"/>
          <w:szCs w:val="22"/>
        </w:rPr>
      </w:pPr>
    </w:p>
    <w:p w:rsidR="00047422" w:rsidRDefault="00144825">
      <w:pPr>
        <w:spacing w:before="75" w:line="267" w:lineRule="auto"/>
        <w:ind w:left="474"/>
        <w:rPr>
          <w:rFonts w:ascii="仿宋" w:eastAsia="仿宋" w:hAnsi="仿宋" w:cs="仿宋"/>
          <w:sz w:val="22"/>
          <w:szCs w:val="22"/>
        </w:rPr>
      </w:pPr>
      <w:r>
        <w:rPr>
          <w:rFonts w:ascii="仿宋" w:eastAsia="仿宋" w:hAnsi="仿宋" w:cs="仿宋" w:hint="eastAsia"/>
          <w:spacing w:val="-6"/>
          <w:sz w:val="22"/>
          <w:szCs w:val="22"/>
        </w:rPr>
        <w:t>供应商</w:t>
      </w:r>
      <w:r>
        <w:rPr>
          <w:rFonts w:ascii="仿宋" w:eastAsia="仿宋" w:hAnsi="仿宋" w:cs="仿宋" w:hint="eastAsia"/>
          <w:spacing w:val="-3"/>
          <w:sz w:val="22"/>
          <w:szCs w:val="22"/>
        </w:rPr>
        <w:t>名称：(单位公章)</w:t>
      </w:r>
    </w:p>
    <w:p w:rsidR="00047422" w:rsidRDefault="00144825">
      <w:pPr>
        <w:spacing w:before="146" w:line="493" w:lineRule="exact"/>
        <w:ind w:left="538"/>
        <w:rPr>
          <w:rFonts w:ascii="仿宋" w:eastAsia="仿宋" w:hAnsi="仿宋" w:cs="仿宋"/>
          <w:sz w:val="22"/>
          <w:szCs w:val="22"/>
        </w:rPr>
      </w:pPr>
      <w:r>
        <w:rPr>
          <w:rFonts w:ascii="仿宋" w:eastAsia="仿宋" w:hAnsi="仿宋" w:cs="仿宋" w:hint="eastAsia"/>
          <w:spacing w:val="22"/>
          <w:position w:val="17"/>
          <w:sz w:val="22"/>
          <w:szCs w:val="22"/>
        </w:rPr>
        <w:t>法</w:t>
      </w:r>
      <w:r>
        <w:rPr>
          <w:rFonts w:ascii="仿宋" w:eastAsia="仿宋" w:hAnsi="仿宋" w:cs="仿宋" w:hint="eastAsia"/>
          <w:spacing w:val="14"/>
          <w:position w:val="17"/>
          <w:sz w:val="22"/>
          <w:szCs w:val="22"/>
        </w:rPr>
        <w:t>定代表人或授权代表(签字)：</w:t>
      </w:r>
    </w:p>
    <w:p w:rsidR="00047422" w:rsidRDefault="00144825">
      <w:pPr>
        <w:spacing w:before="1" w:line="227" w:lineRule="auto"/>
        <w:ind w:left="571"/>
        <w:rPr>
          <w:rFonts w:ascii="仿宋" w:eastAsia="仿宋" w:hAnsi="仿宋" w:cs="仿宋"/>
          <w:sz w:val="22"/>
          <w:szCs w:val="22"/>
        </w:rPr>
      </w:pPr>
      <w:r>
        <w:rPr>
          <w:rFonts w:ascii="仿宋" w:eastAsia="仿宋" w:hAnsi="仿宋" w:cs="仿宋" w:hint="eastAsia"/>
          <w:spacing w:val="-15"/>
          <w:sz w:val="22"/>
          <w:szCs w:val="22"/>
        </w:rPr>
        <w:t>日</w:t>
      </w:r>
      <w:r>
        <w:rPr>
          <w:rFonts w:ascii="仿宋" w:eastAsia="仿宋" w:hAnsi="仿宋" w:cs="仿宋" w:hint="eastAsia"/>
          <w:spacing w:val="-13"/>
          <w:sz w:val="22"/>
          <w:szCs w:val="22"/>
        </w:rPr>
        <w:t>期：</w:t>
      </w:r>
    </w:p>
    <w:p w:rsidR="00047422" w:rsidRDefault="00047422">
      <w:pPr>
        <w:rPr>
          <w:rFonts w:ascii="仿宋" w:eastAsia="仿宋" w:hAnsi="仿宋" w:cs="仿宋"/>
        </w:rPr>
        <w:sectPr w:rsidR="00047422">
          <w:pgSz w:w="11905" w:h="16840"/>
          <w:pgMar w:top="2098" w:right="1531" w:bottom="1701" w:left="1531" w:header="0" w:footer="1417" w:gutter="0"/>
          <w:pgNumType w:fmt="numberInDash"/>
          <w:cols w:space="720"/>
        </w:sectPr>
      </w:pPr>
    </w:p>
    <w:p w:rsidR="00047422" w:rsidRDefault="00144825" w:rsidP="00144825">
      <w:pPr>
        <w:spacing w:before="251" w:line="219" w:lineRule="auto"/>
        <w:ind w:firstLineChars="200" w:firstLine="548"/>
        <w:rPr>
          <w:rFonts w:ascii="微软雅黑" w:eastAsia="微软雅黑" w:hAnsi="微软雅黑" w:cs="微软雅黑"/>
          <w:spacing w:val="-1"/>
          <w:sz w:val="28"/>
          <w:szCs w:val="28"/>
        </w:rPr>
      </w:pPr>
      <w:r>
        <w:rPr>
          <w:rFonts w:ascii="黑体" w:eastAsia="黑体" w:hAnsi="黑体" w:cs="黑体" w:hint="eastAsia"/>
          <w:spacing w:val="-6"/>
          <w:sz w:val="28"/>
          <w:szCs w:val="28"/>
        </w:rPr>
        <w:lastRenderedPageBreak/>
        <w:t>（二）供应商概况</w:t>
      </w:r>
    </w:p>
    <w:p w:rsidR="00047422" w:rsidRDefault="00047422">
      <w:pPr>
        <w:spacing w:before="32" w:line="219" w:lineRule="auto"/>
        <w:rPr>
          <w:rFonts w:ascii="宋体" w:eastAsia="宋体" w:hAnsi="宋体" w:cs="宋体"/>
          <w:spacing w:val="-1"/>
          <w:sz w:val="28"/>
          <w:szCs w:val="28"/>
        </w:rPr>
      </w:pPr>
    </w:p>
    <w:p w:rsidR="00047422" w:rsidRDefault="00047422">
      <w:pPr>
        <w:spacing w:line="233" w:lineRule="exact"/>
      </w:pPr>
    </w:p>
    <w:tbl>
      <w:tblPr>
        <w:tblStyle w:val="TableNormal"/>
        <w:tblW w:w="8817"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34"/>
        <w:gridCol w:w="950"/>
        <w:gridCol w:w="1226"/>
        <w:gridCol w:w="1232"/>
        <w:gridCol w:w="1309"/>
        <w:gridCol w:w="1151"/>
        <w:gridCol w:w="1115"/>
      </w:tblGrid>
      <w:tr w:rsidR="00047422">
        <w:trPr>
          <w:trHeight w:val="516"/>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7"/>
                <w:sz w:val="22"/>
                <w:szCs w:val="22"/>
              </w:rPr>
              <w:t>供</w:t>
            </w:r>
            <w:r>
              <w:rPr>
                <w:rFonts w:ascii="宋体" w:eastAsia="宋体" w:hAnsi="宋体" w:cs="宋体"/>
                <w:spacing w:val="14"/>
                <w:sz w:val="22"/>
                <w:szCs w:val="22"/>
              </w:rPr>
              <w:t>应商名称</w:t>
            </w:r>
          </w:p>
        </w:tc>
        <w:tc>
          <w:tcPr>
            <w:tcW w:w="6983" w:type="dxa"/>
            <w:gridSpan w:val="6"/>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2"/>
              <w:jc w:val="center"/>
              <w:rPr>
                <w:rFonts w:ascii="宋体" w:eastAsia="宋体" w:hAnsi="宋体" w:cs="宋体"/>
                <w:sz w:val="22"/>
                <w:szCs w:val="22"/>
              </w:rPr>
            </w:pPr>
            <w:r>
              <w:rPr>
                <w:rFonts w:ascii="宋体" w:eastAsia="宋体" w:hAnsi="宋体" w:cs="宋体"/>
                <w:spacing w:val="15"/>
                <w:sz w:val="22"/>
                <w:szCs w:val="22"/>
              </w:rPr>
              <w:t>注</w:t>
            </w:r>
            <w:r>
              <w:rPr>
                <w:rFonts w:ascii="宋体" w:eastAsia="宋体" w:hAnsi="宋体" w:cs="宋体"/>
                <w:spacing w:val="13"/>
                <w:sz w:val="22"/>
                <w:szCs w:val="22"/>
              </w:rPr>
              <w:t>册地址</w:t>
            </w:r>
          </w:p>
        </w:tc>
        <w:tc>
          <w:tcPr>
            <w:tcW w:w="3408" w:type="dxa"/>
            <w:gridSpan w:val="3"/>
            <w:vAlign w:val="center"/>
          </w:tcPr>
          <w:p w:rsidR="00047422" w:rsidRDefault="00047422">
            <w:pPr>
              <w:jc w:val="center"/>
            </w:pPr>
          </w:p>
        </w:tc>
        <w:tc>
          <w:tcPr>
            <w:tcW w:w="1309" w:type="dxa"/>
            <w:vAlign w:val="center"/>
          </w:tcPr>
          <w:p w:rsidR="00047422" w:rsidRDefault="00144825">
            <w:pPr>
              <w:spacing w:before="32"/>
              <w:ind w:left="241"/>
              <w:jc w:val="both"/>
              <w:rPr>
                <w:rFonts w:ascii="宋体" w:eastAsia="宋体" w:hAnsi="宋体" w:cs="宋体"/>
                <w:sz w:val="22"/>
                <w:szCs w:val="22"/>
              </w:rPr>
            </w:pPr>
            <w:r>
              <w:rPr>
                <w:rFonts w:ascii="宋体" w:eastAsia="宋体" w:hAnsi="宋体" w:cs="宋体"/>
                <w:spacing w:val="6"/>
                <w:sz w:val="22"/>
                <w:szCs w:val="22"/>
              </w:rPr>
              <w:t>邮</w:t>
            </w:r>
            <w:r>
              <w:rPr>
                <w:rFonts w:ascii="宋体" w:eastAsia="宋体" w:hAnsi="宋体" w:cs="宋体"/>
                <w:spacing w:val="5"/>
                <w:sz w:val="22"/>
                <w:szCs w:val="22"/>
              </w:rPr>
              <w:t>政编码</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vMerge w:val="restart"/>
            <w:tcBorders>
              <w:left w:val="single" w:sz="14" w:space="0" w:color="000000"/>
              <w:bottom w:val="nil"/>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4"/>
                <w:sz w:val="22"/>
                <w:szCs w:val="22"/>
              </w:rPr>
              <w:t>联</w:t>
            </w:r>
            <w:r>
              <w:rPr>
                <w:rFonts w:ascii="宋体" w:eastAsia="宋体" w:hAnsi="宋体" w:cs="宋体"/>
                <w:spacing w:val="12"/>
                <w:sz w:val="22"/>
                <w:szCs w:val="22"/>
              </w:rPr>
              <w:t>系方式</w:t>
            </w:r>
          </w:p>
        </w:tc>
        <w:tc>
          <w:tcPr>
            <w:tcW w:w="950" w:type="dxa"/>
            <w:vAlign w:val="center"/>
          </w:tcPr>
          <w:p w:rsidR="00047422" w:rsidRDefault="00144825">
            <w:pPr>
              <w:spacing w:before="33"/>
              <w:ind w:left="113"/>
              <w:jc w:val="center"/>
              <w:rPr>
                <w:rFonts w:ascii="宋体" w:eastAsia="宋体" w:hAnsi="宋体" w:cs="宋体"/>
                <w:sz w:val="22"/>
                <w:szCs w:val="22"/>
              </w:rPr>
            </w:pPr>
            <w:r>
              <w:rPr>
                <w:rFonts w:ascii="宋体" w:eastAsia="宋体" w:hAnsi="宋体" w:cs="宋体"/>
                <w:spacing w:val="11"/>
                <w:sz w:val="22"/>
                <w:szCs w:val="22"/>
              </w:rPr>
              <w:t>联系</w:t>
            </w:r>
            <w:r>
              <w:rPr>
                <w:rFonts w:ascii="宋体" w:eastAsia="宋体" w:hAnsi="宋体" w:cs="宋体"/>
                <w:spacing w:val="10"/>
                <w:sz w:val="22"/>
                <w:szCs w:val="22"/>
              </w:rPr>
              <w:t>人</w:t>
            </w:r>
          </w:p>
        </w:tc>
        <w:tc>
          <w:tcPr>
            <w:tcW w:w="2458" w:type="dxa"/>
            <w:gridSpan w:val="2"/>
            <w:vAlign w:val="center"/>
          </w:tcPr>
          <w:p w:rsidR="00047422" w:rsidRDefault="00047422">
            <w:pPr>
              <w:jc w:val="center"/>
            </w:pPr>
          </w:p>
        </w:tc>
        <w:tc>
          <w:tcPr>
            <w:tcW w:w="1309" w:type="dxa"/>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vMerge/>
            <w:tcBorders>
              <w:top w:val="nil"/>
              <w:left w:val="single" w:sz="14" w:space="0" w:color="000000"/>
            </w:tcBorders>
            <w:vAlign w:val="center"/>
          </w:tcPr>
          <w:p w:rsidR="00047422" w:rsidRDefault="00047422">
            <w:pPr>
              <w:jc w:val="center"/>
            </w:pPr>
          </w:p>
        </w:tc>
        <w:tc>
          <w:tcPr>
            <w:tcW w:w="950" w:type="dxa"/>
            <w:vAlign w:val="center"/>
          </w:tcPr>
          <w:p w:rsidR="00047422" w:rsidRDefault="00144825">
            <w:pPr>
              <w:spacing w:before="35"/>
              <w:ind w:left="229"/>
              <w:jc w:val="center"/>
              <w:rPr>
                <w:rFonts w:ascii="宋体" w:eastAsia="宋体" w:hAnsi="宋体" w:cs="宋体"/>
                <w:sz w:val="22"/>
                <w:szCs w:val="22"/>
              </w:rPr>
            </w:pPr>
            <w:r>
              <w:rPr>
                <w:rFonts w:ascii="宋体" w:eastAsia="宋体" w:hAnsi="宋体" w:cs="宋体"/>
                <w:spacing w:val="9"/>
                <w:sz w:val="22"/>
                <w:szCs w:val="22"/>
              </w:rPr>
              <w:t>传</w:t>
            </w:r>
            <w:r>
              <w:rPr>
                <w:rFonts w:ascii="宋体" w:eastAsia="宋体" w:hAnsi="宋体" w:cs="宋体"/>
                <w:spacing w:val="8"/>
                <w:sz w:val="22"/>
                <w:szCs w:val="22"/>
              </w:rPr>
              <w:t>真</w:t>
            </w:r>
          </w:p>
        </w:tc>
        <w:tc>
          <w:tcPr>
            <w:tcW w:w="2458" w:type="dxa"/>
            <w:gridSpan w:val="2"/>
            <w:vAlign w:val="center"/>
          </w:tcPr>
          <w:p w:rsidR="00047422" w:rsidRDefault="00047422">
            <w:pPr>
              <w:jc w:val="center"/>
            </w:pPr>
          </w:p>
        </w:tc>
        <w:tc>
          <w:tcPr>
            <w:tcW w:w="1309" w:type="dxa"/>
            <w:vAlign w:val="center"/>
          </w:tcPr>
          <w:p w:rsidR="00047422" w:rsidRDefault="00144825">
            <w:pPr>
              <w:spacing w:before="34"/>
              <w:ind w:left="480"/>
              <w:jc w:val="both"/>
              <w:rPr>
                <w:rFonts w:ascii="宋体" w:eastAsia="宋体" w:hAnsi="宋体" w:cs="宋体"/>
                <w:sz w:val="22"/>
                <w:szCs w:val="22"/>
              </w:rPr>
            </w:pPr>
            <w:r>
              <w:rPr>
                <w:rFonts w:ascii="宋体" w:eastAsia="宋体" w:hAnsi="宋体" w:cs="宋体"/>
                <w:spacing w:val="-8"/>
                <w:sz w:val="22"/>
                <w:szCs w:val="22"/>
              </w:rPr>
              <w:t>网</w:t>
            </w:r>
            <w:r>
              <w:rPr>
                <w:rFonts w:ascii="宋体" w:eastAsia="宋体" w:hAnsi="宋体" w:cs="宋体"/>
                <w:spacing w:val="-7"/>
                <w:sz w:val="22"/>
                <w:szCs w:val="22"/>
              </w:rPr>
              <w:t>址</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2"/>
                <w:sz w:val="22"/>
                <w:szCs w:val="22"/>
              </w:rPr>
              <w:t>组织结</w:t>
            </w:r>
            <w:r>
              <w:rPr>
                <w:rFonts w:ascii="宋体" w:eastAsia="宋体" w:hAnsi="宋体" w:cs="宋体"/>
                <w:spacing w:val="11"/>
                <w:sz w:val="22"/>
                <w:szCs w:val="22"/>
              </w:rPr>
              <w:t>构</w:t>
            </w:r>
          </w:p>
        </w:tc>
        <w:tc>
          <w:tcPr>
            <w:tcW w:w="6983" w:type="dxa"/>
            <w:gridSpan w:val="6"/>
            <w:tcBorders>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4"/>
                <w:sz w:val="22"/>
                <w:szCs w:val="22"/>
              </w:rPr>
              <w:t>法定代表人</w:t>
            </w:r>
          </w:p>
        </w:tc>
        <w:tc>
          <w:tcPr>
            <w:tcW w:w="950" w:type="dxa"/>
            <w:vAlign w:val="center"/>
          </w:tcPr>
          <w:p w:rsidR="00047422" w:rsidRDefault="00144825">
            <w:pPr>
              <w:spacing w:before="35"/>
              <w:ind w:left="232"/>
              <w:jc w:val="center"/>
              <w:rPr>
                <w:rFonts w:ascii="宋体" w:eastAsia="宋体" w:hAnsi="宋体" w:cs="宋体"/>
                <w:sz w:val="22"/>
                <w:szCs w:val="22"/>
              </w:rPr>
            </w:pPr>
            <w:r>
              <w:rPr>
                <w:rFonts w:ascii="宋体" w:eastAsia="宋体" w:hAnsi="宋体" w:cs="宋体"/>
                <w:spacing w:val="8"/>
                <w:sz w:val="22"/>
                <w:szCs w:val="22"/>
              </w:rPr>
              <w:t>姓名</w:t>
            </w:r>
          </w:p>
        </w:tc>
        <w:tc>
          <w:tcPr>
            <w:tcW w:w="1226" w:type="dxa"/>
            <w:vAlign w:val="center"/>
          </w:tcPr>
          <w:p w:rsidR="00047422" w:rsidRDefault="00047422">
            <w:pPr>
              <w:jc w:val="center"/>
            </w:pPr>
          </w:p>
        </w:tc>
        <w:tc>
          <w:tcPr>
            <w:tcW w:w="1232" w:type="dxa"/>
            <w:vAlign w:val="center"/>
          </w:tcPr>
          <w:p w:rsidR="00047422" w:rsidRDefault="00144825">
            <w:pPr>
              <w:spacing w:before="35"/>
              <w:ind w:left="155"/>
              <w:jc w:val="center"/>
              <w:rPr>
                <w:rFonts w:ascii="宋体" w:eastAsia="宋体" w:hAnsi="宋体" w:cs="宋体"/>
                <w:sz w:val="22"/>
                <w:szCs w:val="22"/>
              </w:rPr>
            </w:pPr>
            <w:r>
              <w:rPr>
                <w:rFonts w:ascii="宋体" w:eastAsia="宋体" w:hAnsi="宋体" w:cs="宋体"/>
                <w:spacing w:val="14"/>
                <w:sz w:val="22"/>
                <w:szCs w:val="22"/>
              </w:rPr>
              <w:t>技</w:t>
            </w:r>
            <w:r>
              <w:rPr>
                <w:rFonts w:ascii="宋体" w:eastAsia="宋体" w:hAnsi="宋体" w:cs="宋体"/>
                <w:spacing w:val="12"/>
                <w:sz w:val="22"/>
                <w:szCs w:val="22"/>
              </w:rPr>
              <w:t>术职称</w:t>
            </w:r>
          </w:p>
        </w:tc>
        <w:tc>
          <w:tcPr>
            <w:tcW w:w="1309" w:type="dxa"/>
            <w:vAlign w:val="center"/>
          </w:tcPr>
          <w:p w:rsidR="00047422" w:rsidRDefault="00047422">
            <w:pPr>
              <w:jc w:val="center"/>
            </w:pPr>
          </w:p>
        </w:tc>
        <w:tc>
          <w:tcPr>
            <w:tcW w:w="1151" w:type="dxa"/>
            <w:vAlign w:val="center"/>
          </w:tcPr>
          <w:p w:rsidR="00047422" w:rsidRDefault="00144825">
            <w:pPr>
              <w:spacing w:before="35"/>
              <w:ind w:left="425"/>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1115" w:type="dxa"/>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4"/>
                <w:sz w:val="22"/>
                <w:szCs w:val="22"/>
              </w:rPr>
              <w:t>技术负责人</w:t>
            </w:r>
          </w:p>
        </w:tc>
        <w:tc>
          <w:tcPr>
            <w:tcW w:w="950" w:type="dxa"/>
            <w:vAlign w:val="center"/>
          </w:tcPr>
          <w:p w:rsidR="00047422" w:rsidRDefault="00144825">
            <w:pPr>
              <w:spacing w:before="33"/>
              <w:ind w:left="232"/>
              <w:jc w:val="center"/>
              <w:rPr>
                <w:rFonts w:ascii="宋体" w:eastAsia="宋体" w:hAnsi="宋体" w:cs="宋体"/>
                <w:sz w:val="22"/>
                <w:szCs w:val="22"/>
              </w:rPr>
            </w:pPr>
            <w:r>
              <w:rPr>
                <w:rFonts w:ascii="宋体" w:eastAsia="宋体" w:hAnsi="宋体" w:cs="宋体"/>
                <w:spacing w:val="8"/>
                <w:sz w:val="22"/>
                <w:szCs w:val="22"/>
              </w:rPr>
              <w:t>姓名</w:t>
            </w:r>
          </w:p>
        </w:tc>
        <w:tc>
          <w:tcPr>
            <w:tcW w:w="1226" w:type="dxa"/>
            <w:vAlign w:val="center"/>
          </w:tcPr>
          <w:p w:rsidR="00047422" w:rsidRDefault="00047422">
            <w:pPr>
              <w:jc w:val="center"/>
            </w:pPr>
          </w:p>
        </w:tc>
        <w:tc>
          <w:tcPr>
            <w:tcW w:w="1232" w:type="dxa"/>
            <w:vAlign w:val="center"/>
          </w:tcPr>
          <w:p w:rsidR="00047422" w:rsidRDefault="00144825">
            <w:pPr>
              <w:spacing w:before="33"/>
              <w:ind w:left="155"/>
              <w:jc w:val="center"/>
              <w:rPr>
                <w:rFonts w:ascii="宋体" w:eastAsia="宋体" w:hAnsi="宋体" w:cs="宋体"/>
                <w:sz w:val="22"/>
                <w:szCs w:val="22"/>
              </w:rPr>
            </w:pPr>
            <w:r>
              <w:rPr>
                <w:rFonts w:ascii="宋体" w:eastAsia="宋体" w:hAnsi="宋体" w:cs="宋体"/>
                <w:spacing w:val="14"/>
                <w:sz w:val="22"/>
                <w:szCs w:val="22"/>
              </w:rPr>
              <w:t>技</w:t>
            </w:r>
            <w:r>
              <w:rPr>
                <w:rFonts w:ascii="宋体" w:eastAsia="宋体" w:hAnsi="宋体" w:cs="宋体"/>
                <w:spacing w:val="12"/>
                <w:sz w:val="22"/>
                <w:szCs w:val="22"/>
              </w:rPr>
              <w:t>术职称</w:t>
            </w:r>
          </w:p>
        </w:tc>
        <w:tc>
          <w:tcPr>
            <w:tcW w:w="1309" w:type="dxa"/>
            <w:vAlign w:val="center"/>
          </w:tcPr>
          <w:p w:rsidR="00047422" w:rsidRDefault="00047422">
            <w:pPr>
              <w:jc w:val="center"/>
            </w:pPr>
          </w:p>
        </w:tc>
        <w:tc>
          <w:tcPr>
            <w:tcW w:w="1151" w:type="dxa"/>
            <w:vAlign w:val="center"/>
          </w:tcPr>
          <w:p w:rsidR="00047422" w:rsidRDefault="00144825">
            <w:pPr>
              <w:spacing w:before="33"/>
              <w:ind w:left="425"/>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1115" w:type="dxa"/>
            <w:tcBorders>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3"/>
                <w:sz w:val="22"/>
                <w:szCs w:val="22"/>
              </w:rPr>
              <w:t>成</w:t>
            </w:r>
            <w:r>
              <w:rPr>
                <w:rFonts w:ascii="宋体" w:eastAsia="宋体" w:hAnsi="宋体" w:cs="宋体"/>
                <w:spacing w:val="12"/>
                <w:sz w:val="22"/>
                <w:szCs w:val="22"/>
              </w:rPr>
              <w:t>立时间</w:t>
            </w:r>
          </w:p>
        </w:tc>
        <w:tc>
          <w:tcPr>
            <w:tcW w:w="2176" w:type="dxa"/>
            <w:gridSpan w:val="2"/>
            <w:vAlign w:val="center"/>
          </w:tcPr>
          <w:p w:rsidR="00047422" w:rsidRDefault="00047422">
            <w:pPr>
              <w:jc w:val="center"/>
            </w:pPr>
          </w:p>
        </w:tc>
        <w:tc>
          <w:tcPr>
            <w:tcW w:w="4807" w:type="dxa"/>
            <w:gridSpan w:val="4"/>
            <w:tcBorders>
              <w:right w:val="single" w:sz="14" w:space="0" w:color="000000"/>
            </w:tcBorders>
            <w:vAlign w:val="center"/>
          </w:tcPr>
          <w:p w:rsidR="00047422" w:rsidRDefault="00144825">
            <w:pPr>
              <w:spacing w:before="34"/>
              <w:rPr>
                <w:rFonts w:ascii="宋体" w:eastAsia="宋体" w:hAnsi="宋体" w:cs="宋体"/>
                <w:sz w:val="22"/>
                <w:szCs w:val="22"/>
              </w:rPr>
            </w:pPr>
            <w:r>
              <w:rPr>
                <w:rFonts w:ascii="宋体" w:eastAsia="宋体" w:hAnsi="宋体" w:cs="宋体"/>
                <w:spacing w:val="11"/>
                <w:sz w:val="22"/>
                <w:szCs w:val="22"/>
              </w:rPr>
              <w:t>员</w:t>
            </w:r>
            <w:r>
              <w:rPr>
                <w:rFonts w:ascii="宋体" w:eastAsia="宋体" w:hAnsi="宋体" w:cs="宋体"/>
                <w:spacing w:val="9"/>
                <w:sz w:val="22"/>
                <w:szCs w:val="22"/>
              </w:rPr>
              <w:t>工总人数：</w:t>
            </w:r>
          </w:p>
        </w:tc>
      </w:tr>
      <w:tr w:rsidR="00047422">
        <w:trPr>
          <w:trHeight w:val="476"/>
        </w:trPr>
        <w:tc>
          <w:tcPr>
            <w:tcW w:w="1834" w:type="dxa"/>
            <w:tcBorders>
              <w:left w:val="single" w:sz="14" w:space="0" w:color="000000"/>
            </w:tcBorders>
            <w:vAlign w:val="center"/>
          </w:tcPr>
          <w:p w:rsidR="00047422" w:rsidRDefault="00144825">
            <w:pPr>
              <w:spacing w:before="35"/>
              <w:ind w:left="195"/>
              <w:jc w:val="center"/>
              <w:rPr>
                <w:rFonts w:ascii="宋体" w:eastAsia="宋体" w:hAnsi="宋体" w:cs="宋体"/>
                <w:sz w:val="22"/>
                <w:szCs w:val="22"/>
              </w:rPr>
            </w:pPr>
            <w:r>
              <w:rPr>
                <w:rFonts w:ascii="宋体" w:eastAsia="宋体" w:hAnsi="宋体" w:cs="宋体"/>
                <w:spacing w:val="15"/>
                <w:sz w:val="22"/>
                <w:szCs w:val="22"/>
              </w:rPr>
              <w:t>企</w:t>
            </w:r>
            <w:r>
              <w:rPr>
                <w:rFonts w:ascii="宋体" w:eastAsia="宋体" w:hAnsi="宋体" w:cs="宋体"/>
                <w:spacing w:val="14"/>
                <w:sz w:val="22"/>
                <w:szCs w:val="22"/>
              </w:rPr>
              <w:t>业资质等级</w:t>
            </w:r>
          </w:p>
        </w:tc>
        <w:tc>
          <w:tcPr>
            <w:tcW w:w="2176" w:type="dxa"/>
            <w:gridSpan w:val="2"/>
            <w:vAlign w:val="center"/>
          </w:tcPr>
          <w:p w:rsidR="00047422" w:rsidRDefault="00047422">
            <w:pPr>
              <w:jc w:val="center"/>
            </w:pPr>
          </w:p>
        </w:tc>
        <w:tc>
          <w:tcPr>
            <w:tcW w:w="4807" w:type="dxa"/>
            <w:gridSpan w:val="4"/>
            <w:vMerge w:val="restart"/>
            <w:tcBorders>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6"/>
              <w:jc w:val="center"/>
              <w:rPr>
                <w:rFonts w:ascii="宋体" w:eastAsia="宋体" w:hAnsi="宋体" w:cs="宋体"/>
                <w:sz w:val="22"/>
                <w:szCs w:val="22"/>
              </w:rPr>
            </w:pPr>
            <w:r>
              <w:rPr>
                <w:rFonts w:ascii="宋体" w:eastAsia="宋体" w:hAnsi="宋体" w:cs="宋体"/>
                <w:spacing w:val="13"/>
                <w:sz w:val="22"/>
                <w:szCs w:val="22"/>
              </w:rPr>
              <w:t>营业执照号</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5"/>
                <w:sz w:val="22"/>
                <w:szCs w:val="22"/>
              </w:rPr>
              <w:t>注</w:t>
            </w:r>
            <w:r>
              <w:rPr>
                <w:rFonts w:ascii="宋体" w:eastAsia="宋体" w:hAnsi="宋体" w:cs="宋体"/>
                <w:spacing w:val="13"/>
                <w:sz w:val="22"/>
                <w:szCs w:val="22"/>
              </w:rPr>
              <w:t>册资金</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6"/>
              <w:jc w:val="center"/>
              <w:rPr>
                <w:rFonts w:ascii="宋体" w:eastAsia="宋体" w:hAnsi="宋体" w:cs="宋体"/>
                <w:sz w:val="22"/>
                <w:szCs w:val="22"/>
              </w:rPr>
            </w:pPr>
            <w:r>
              <w:rPr>
                <w:rFonts w:ascii="宋体" w:eastAsia="宋体" w:hAnsi="宋体" w:cs="宋体"/>
                <w:spacing w:val="12"/>
                <w:sz w:val="22"/>
                <w:szCs w:val="22"/>
              </w:rPr>
              <w:t>开</w:t>
            </w:r>
            <w:r>
              <w:rPr>
                <w:rFonts w:ascii="宋体" w:eastAsia="宋体" w:hAnsi="宋体" w:cs="宋体"/>
                <w:spacing w:val="11"/>
                <w:sz w:val="22"/>
                <w:szCs w:val="22"/>
              </w:rPr>
              <w:t>户银行</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8"/>
              <w:jc w:val="center"/>
              <w:rPr>
                <w:rFonts w:ascii="宋体" w:eastAsia="宋体" w:hAnsi="宋体" w:cs="宋体"/>
                <w:sz w:val="22"/>
                <w:szCs w:val="22"/>
              </w:rPr>
            </w:pPr>
            <w:r>
              <w:rPr>
                <w:rFonts w:ascii="宋体" w:eastAsia="宋体" w:hAnsi="宋体" w:cs="宋体"/>
                <w:spacing w:val="7"/>
                <w:sz w:val="22"/>
                <w:szCs w:val="22"/>
              </w:rPr>
              <w:t>账号</w:t>
            </w:r>
          </w:p>
        </w:tc>
        <w:tc>
          <w:tcPr>
            <w:tcW w:w="2176" w:type="dxa"/>
            <w:gridSpan w:val="2"/>
            <w:vAlign w:val="center"/>
          </w:tcPr>
          <w:p w:rsidR="00047422" w:rsidRDefault="00047422">
            <w:pPr>
              <w:jc w:val="center"/>
            </w:pPr>
          </w:p>
        </w:tc>
        <w:tc>
          <w:tcPr>
            <w:tcW w:w="4807" w:type="dxa"/>
            <w:gridSpan w:val="4"/>
            <w:vMerge/>
            <w:tcBorders>
              <w:top w:val="nil"/>
              <w:right w:val="single" w:sz="14" w:space="0" w:color="000000"/>
            </w:tcBorders>
            <w:vAlign w:val="center"/>
          </w:tcPr>
          <w:p w:rsidR="00047422" w:rsidRDefault="00047422">
            <w:pPr>
              <w:jc w:val="center"/>
            </w:pPr>
          </w:p>
        </w:tc>
      </w:tr>
      <w:tr w:rsidR="00047422">
        <w:trPr>
          <w:trHeight w:val="860"/>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3"/>
                <w:sz w:val="22"/>
                <w:szCs w:val="22"/>
              </w:rPr>
              <w:t>经</w:t>
            </w:r>
            <w:r>
              <w:rPr>
                <w:rFonts w:ascii="宋体" w:eastAsia="宋体" w:hAnsi="宋体" w:cs="宋体"/>
                <w:spacing w:val="12"/>
                <w:sz w:val="22"/>
                <w:szCs w:val="22"/>
              </w:rPr>
              <w:t>营范围</w:t>
            </w:r>
          </w:p>
        </w:tc>
        <w:tc>
          <w:tcPr>
            <w:tcW w:w="6983" w:type="dxa"/>
            <w:gridSpan w:val="6"/>
            <w:tcBorders>
              <w:right w:val="single" w:sz="14" w:space="0" w:color="000000"/>
            </w:tcBorders>
            <w:vAlign w:val="center"/>
          </w:tcPr>
          <w:p w:rsidR="00047422" w:rsidRDefault="00047422">
            <w:pPr>
              <w:jc w:val="center"/>
            </w:pPr>
          </w:p>
        </w:tc>
      </w:tr>
      <w:tr w:rsidR="00047422">
        <w:trPr>
          <w:trHeight w:val="889"/>
        </w:trPr>
        <w:tc>
          <w:tcPr>
            <w:tcW w:w="1834" w:type="dxa"/>
            <w:tcBorders>
              <w:left w:val="single" w:sz="14" w:space="0" w:color="000000"/>
            </w:tcBorders>
            <w:vAlign w:val="center"/>
          </w:tcPr>
          <w:p w:rsidR="00047422" w:rsidRDefault="00144825">
            <w:pPr>
              <w:spacing w:before="38"/>
              <w:jc w:val="center"/>
              <w:rPr>
                <w:rFonts w:ascii="宋体" w:eastAsia="宋体" w:hAnsi="宋体" w:cs="宋体"/>
                <w:sz w:val="22"/>
                <w:szCs w:val="22"/>
              </w:rPr>
            </w:pPr>
            <w:r>
              <w:rPr>
                <w:rFonts w:ascii="宋体" w:eastAsia="宋体" w:hAnsi="宋体" w:cs="宋体"/>
                <w:spacing w:val="6"/>
                <w:sz w:val="22"/>
                <w:szCs w:val="22"/>
              </w:rPr>
              <w:t>备</w:t>
            </w:r>
            <w:r>
              <w:rPr>
                <w:rFonts w:ascii="宋体" w:eastAsia="宋体" w:hAnsi="宋体" w:cs="宋体"/>
                <w:spacing w:val="5"/>
                <w:sz w:val="22"/>
                <w:szCs w:val="22"/>
              </w:rPr>
              <w:t>注</w:t>
            </w:r>
          </w:p>
        </w:tc>
        <w:tc>
          <w:tcPr>
            <w:tcW w:w="6983" w:type="dxa"/>
            <w:gridSpan w:val="6"/>
            <w:tcBorders>
              <w:right w:val="single" w:sz="14" w:space="0" w:color="000000"/>
            </w:tcBorders>
            <w:vAlign w:val="center"/>
          </w:tcPr>
          <w:p w:rsidR="00047422" w:rsidRDefault="00047422">
            <w:pPr>
              <w:jc w:val="center"/>
            </w:pPr>
          </w:p>
        </w:tc>
      </w:tr>
    </w:tbl>
    <w:p w:rsidR="00047422" w:rsidRDefault="00047422">
      <w:p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z w:val="28"/>
          <w:szCs w:val="28"/>
        </w:rPr>
      </w:pPr>
      <w:r>
        <w:rPr>
          <w:rFonts w:ascii="黑体" w:eastAsia="黑体" w:hAnsi="黑体" w:cs="黑体" w:hint="eastAsia"/>
          <w:spacing w:val="-6"/>
          <w:sz w:val="28"/>
          <w:szCs w:val="28"/>
        </w:rPr>
        <w:lastRenderedPageBreak/>
        <w:t>（三）承</w:t>
      </w:r>
      <w:r>
        <w:rPr>
          <w:rFonts w:ascii="黑体" w:eastAsia="黑体" w:hAnsi="黑体" w:cs="黑体" w:hint="eastAsia"/>
          <w:spacing w:val="-5"/>
          <w:sz w:val="28"/>
          <w:szCs w:val="28"/>
        </w:rPr>
        <w:t>诺函</w:t>
      </w:r>
    </w:p>
    <w:p w:rsidR="00047422" w:rsidRDefault="00144825">
      <w:pPr>
        <w:spacing w:line="340" w:lineRule="exact"/>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我公司作为本次采购项目的供应商，根据磋商文件要求，现郑重承诺如下：</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一、具备《中华人民共和国政府采购法》第二十二条第一款和本项目规定的条件：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1.具有独立承担民事责任的能力；</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2.具有良好的商业信誉和健全的财务会计制度；</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3.具有履行合同所必需的设备和专业技术能力；</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4.有依法缴纳税收和社会保障资金的良好记录；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5.参加本项目采购活动前三年内，在经营活动中没有重大违法记录；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6.法律、行政法规规定的其他条件；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7.根据采购项目提出的特殊条件。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三、参加本次磋商采购活动，不存在与单位负责人为同一人或者存在直接控股、管理关系的其他供应商参与同一合同项下的本项目采购活动的行为。我方未参与本采购项目前期咨询论证，不属于禁止参加本项目投标的供应商。</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四、参加本次磋商采购活动，不存在和其他供应商在同一合同项下的采购项目中，同时委托同一个自然人、同一家庭的人员、同一单位的人员作为代理人的行为。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五、我司未被对列入按财库[2016]125号规定的失信被执行人、重大税收违法案件当事人名单、政府采购严重违法失信行为记录名单及其他不符合《中华人民共和国政府采购法》第二十二条规定条件的供应商。</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六、响应文件中提供的能够给予我公司带来优惠、好处的任何材料资料和技术、服务、商务等响应承诺情况都是真实的、有效的、合法的。</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七、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八、我司完全同意磋商文件中关于知识产权的说明，承诺由此造成的纠纷由我单位全权负责。</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九、本公司对上述承诺的内容事项真实性负责。如经查实上述承诺的内容事项存在虚假，我公司愿意接受以提供虚假材料谋取成交追究法律责任。</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 xml:space="preserve">法定代表人或授权代表(签字)：         </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（四）近三年在经营活动中没有重大违法记录的书面声明</w:t>
      </w:r>
    </w:p>
    <w:p w:rsidR="00047422" w:rsidRDefault="00047422">
      <w:pPr>
        <w:spacing w:line="307" w:lineRule="auto"/>
      </w:pPr>
    </w:p>
    <w:p w:rsidR="00047422" w:rsidRDefault="00144825">
      <w:pPr>
        <w:spacing w:line="340" w:lineRule="exact"/>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本公司</w:t>
      </w:r>
      <w:r w:rsidRPr="00F309B6">
        <w:rPr>
          <w:rFonts w:ascii="仿宋" w:eastAsia="仿宋" w:hAnsi="仿宋" w:cs="仿宋" w:hint="eastAsia"/>
          <w:spacing w:val="10"/>
          <w:sz w:val="22"/>
          <w:szCs w:val="22"/>
          <w:u w:val="single"/>
        </w:rPr>
        <w:t xml:space="preserve">           </w:t>
      </w:r>
      <w:r>
        <w:rPr>
          <w:rFonts w:ascii="仿宋" w:eastAsia="仿宋" w:hAnsi="仿宋" w:cs="仿宋" w:hint="eastAsia"/>
          <w:spacing w:val="10"/>
          <w:sz w:val="22"/>
          <w:szCs w:val="22"/>
        </w:rPr>
        <w:t>(公司名称)参加</w:t>
      </w:r>
      <w:r w:rsidR="00F309B6" w:rsidRPr="00F309B6">
        <w:rPr>
          <w:rFonts w:ascii="仿宋" w:eastAsia="仿宋" w:hAnsi="仿宋" w:cs="仿宋" w:hint="eastAsia"/>
          <w:spacing w:val="10"/>
          <w:sz w:val="22"/>
          <w:szCs w:val="22"/>
          <w:u w:val="single"/>
        </w:rPr>
        <w:t>凉山州</w:t>
      </w:r>
      <w:r w:rsidR="00F309B6" w:rsidRPr="00F309B6">
        <w:rPr>
          <w:rFonts w:ascii="仿宋" w:eastAsia="仿宋" w:hAnsi="仿宋" w:cs="仿宋"/>
          <w:spacing w:val="10"/>
          <w:sz w:val="22"/>
          <w:szCs w:val="22"/>
          <w:u w:val="single"/>
        </w:rPr>
        <w:t>2022</w:t>
      </w:r>
      <w:r w:rsidR="00F309B6" w:rsidRPr="00F309B6">
        <w:rPr>
          <w:rFonts w:ascii="仿宋" w:eastAsia="仿宋" w:hAnsi="仿宋" w:cs="仿宋" w:hint="eastAsia"/>
          <w:spacing w:val="10"/>
          <w:sz w:val="22"/>
          <w:szCs w:val="22"/>
          <w:u w:val="single"/>
        </w:rPr>
        <w:t>年“天府科技云”运营服务项目</w:t>
      </w:r>
      <w:r w:rsidR="00F309B6">
        <w:rPr>
          <w:rFonts w:ascii="仿宋" w:eastAsia="仿宋" w:hAnsi="仿宋" w:cs="仿宋" w:hint="eastAsia"/>
          <w:spacing w:val="10"/>
          <w:sz w:val="22"/>
          <w:szCs w:val="22"/>
        </w:rPr>
        <w:t xml:space="preserve"> </w:t>
      </w:r>
      <w:r>
        <w:rPr>
          <w:rFonts w:ascii="仿宋" w:eastAsia="仿宋" w:hAnsi="仿宋" w:cs="仿宋" w:hint="eastAsia"/>
          <w:spacing w:val="10"/>
          <w:sz w:val="22"/>
          <w:szCs w:val="22"/>
        </w:rPr>
        <w:t>(项目名称)的磋商活动，现承诺我公司在参加本项目采购活动前三年内，在经营活动中没有重大违法记录。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如违反以上承诺，本公司愿承担一切法律责任。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（五）本项目采购活动的供应商在前三年内不得具有行贿犯罪记录的承诺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依据《关于在本项目采购活动中全面开展行贿犯罪档案查询的通知》(川检会〔2016〕5号)的规定，我公司承诺在参加本项目采购活动前三年中，我司及其现任法定代表人、主要负责人不具有行贿犯罪记录。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本公司对上述承诺的内容事项真实性负责。如经查实上述承诺的内容事项存在虚假，我公司愿意接受以提供虚假材料谋取成交追究法律责任。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法定代表人或授权代表(签字或盖章)：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（六）供应商诚信情况的承诺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我公司承诺在参加本项目采购活动中无失信行为。</w:t>
      </w:r>
    </w:p>
    <w:p w:rsidR="00047422" w:rsidRDefault="00144825">
      <w:pPr>
        <w:spacing w:line="340" w:lineRule="exact"/>
        <w:ind w:rightChars="-124" w:right="-260" w:firstLine="459"/>
        <w:rPr>
          <w:rFonts w:ascii="仿宋" w:eastAsia="仿宋" w:hAnsi="仿宋" w:cs="仿宋"/>
          <w:spacing w:val="10"/>
          <w:sz w:val="22"/>
          <w:szCs w:val="22"/>
        </w:rPr>
      </w:pPr>
      <w:r>
        <w:rPr>
          <w:rFonts w:ascii="仿宋" w:eastAsia="仿宋" w:hAnsi="仿宋" w:cs="仿宋" w:hint="eastAsia"/>
          <w:spacing w:val="10"/>
          <w:sz w:val="22"/>
          <w:szCs w:val="22"/>
        </w:rPr>
        <w:t>本公司对上述承诺的内容事项真实性负责。如经查实上述承诺的内容事项存在虚假，我公司愿意接受以提供虚假材料谋取成交追究法律责任。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pPr>
        <w:pStyle w:val="ab"/>
        <w:widowControl w:val="0"/>
        <w:kinsoku/>
        <w:autoSpaceDE/>
        <w:autoSpaceDN/>
        <w:adjustRightInd/>
        <w:snapToGrid/>
        <w:spacing w:before="36" w:after="36"/>
        <w:ind w:firstLine="548"/>
        <w:jc w:val="both"/>
        <w:textAlignment w:val="auto"/>
        <w:outlineLvl w:val="1"/>
        <w:rPr>
          <w:rFonts w:ascii="黑体" w:eastAsia="黑体" w:hAnsi="黑体" w:cs="黑体"/>
          <w:spacing w:val="-6"/>
          <w:szCs w:val="28"/>
        </w:rPr>
      </w:pPr>
      <w:bookmarkStart w:id="37" w:name="_Toc18780"/>
      <w:bookmarkStart w:id="38" w:name="_Toc7837_WPSOffice_Level2"/>
      <w:r>
        <w:rPr>
          <w:rFonts w:ascii="黑体" w:eastAsia="黑体" w:hAnsi="黑体" w:cs="黑体" w:hint="eastAsia"/>
          <w:spacing w:val="-6"/>
          <w:szCs w:val="28"/>
        </w:rPr>
        <w:lastRenderedPageBreak/>
        <w:t>（七）企业声明函</w:t>
      </w:r>
      <w:bookmarkEnd w:id="37"/>
      <w:bookmarkEnd w:id="38"/>
    </w:p>
    <w:p w:rsidR="00047422" w:rsidRDefault="00144825">
      <w:pPr>
        <w:kinsoku/>
        <w:spacing w:before="100" w:beforeAutospacing="1" w:after="100" w:afterAutospacing="1" w:line="360" w:lineRule="auto"/>
        <w:jc w:val="center"/>
        <w:rPr>
          <w:rFonts w:ascii="仿宋" w:eastAsia="仿宋" w:hAnsi="仿宋" w:cs="仿宋"/>
          <w:color w:val="auto"/>
          <w:sz w:val="22"/>
          <w:szCs w:val="22"/>
        </w:rPr>
      </w:pPr>
      <w:r>
        <w:rPr>
          <w:rFonts w:ascii="仿宋" w:eastAsia="仿宋" w:hAnsi="仿宋" w:cs="仿宋" w:hint="eastAsia"/>
          <w:color w:val="auto"/>
          <w:sz w:val="22"/>
          <w:szCs w:val="22"/>
        </w:rPr>
        <w:t>中小企业声明函</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本公司郑重声明，根据《政府采购促进中小企业发展管理办法》（财库﹝2020﹞46 号）的规定，本公司参加</w:t>
      </w:r>
      <w:r>
        <w:rPr>
          <w:rFonts w:ascii="仿宋" w:eastAsia="仿宋" w:hAnsi="仿宋" w:cs="仿宋" w:hint="eastAsia"/>
          <w:color w:val="auto"/>
          <w:sz w:val="22"/>
          <w:szCs w:val="22"/>
          <w:u w:val="single"/>
        </w:rPr>
        <w:t>凉山州科学技术协会</w:t>
      </w:r>
      <w:r>
        <w:rPr>
          <w:rFonts w:ascii="仿宋" w:eastAsia="仿宋" w:hAnsi="仿宋" w:cs="仿宋" w:hint="eastAsia"/>
          <w:color w:val="auto"/>
          <w:sz w:val="22"/>
          <w:szCs w:val="22"/>
        </w:rPr>
        <w:t>的</w:t>
      </w:r>
      <w:r w:rsidR="00F309B6" w:rsidRPr="00F309B6">
        <w:rPr>
          <w:rFonts w:ascii="仿宋" w:eastAsia="仿宋" w:hAnsi="仿宋" w:cs="仿宋" w:hint="eastAsia"/>
          <w:color w:val="auto"/>
          <w:sz w:val="22"/>
          <w:szCs w:val="22"/>
          <w:u w:val="single"/>
        </w:rPr>
        <w:t>凉山州</w:t>
      </w:r>
      <w:r w:rsidR="00F309B6" w:rsidRPr="00F309B6">
        <w:rPr>
          <w:rFonts w:ascii="仿宋" w:eastAsia="仿宋" w:hAnsi="仿宋" w:cs="仿宋"/>
          <w:color w:val="auto"/>
          <w:sz w:val="22"/>
          <w:szCs w:val="22"/>
          <w:u w:val="single"/>
        </w:rPr>
        <w:t>2022</w:t>
      </w:r>
      <w:r w:rsidR="00F309B6" w:rsidRPr="00F309B6">
        <w:rPr>
          <w:rFonts w:ascii="仿宋" w:eastAsia="仿宋" w:hAnsi="仿宋" w:cs="仿宋" w:hint="eastAsia"/>
          <w:color w:val="auto"/>
          <w:sz w:val="22"/>
          <w:szCs w:val="22"/>
          <w:u w:val="single"/>
        </w:rPr>
        <w:t>年“天府科技云”运营服务项目</w:t>
      </w:r>
      <w:r>
        <w:rPr>
          <w:rFonts w:ascii="仿宋" w:eastAsia="仿宋" w:hAnsi="仿宋" w:cs="仿宋" w:hint="eastAsia"/>
          <w:color w:val="auto"/>
          <w:sz w:val="22"/>
          <w:szCs w:val="22"/>
          <w:u w:val="single"/>
        </w:rPr>
        <w:t xml:space="preserve">   （项目名称）</w:t>
      </w:r>
      <w:r>
        <w:rPr>
          <w:rFonts w:ascii="仿宋" w:eastAsia="仿宋" w:hAnsi="仿宋" w:cs="仿宋" w:hint="eastAsia"/>
          <w:color w:val="auto"/>
          <w:sz w:val="22"/>
          <w:szCs w:val="22"/>
        </w:rPr>
        <w:t>采购活动，服务全部由符合政策要求的中小企业承接。相关企业（含联合体中的中小企业、签订分包意向协议的中小企业）的具体情况如下：</w:t>
      </w:r>
    </w:p>
    <w:p w:rsidR="00047422" w:rsidRDefault="00F309B6" w:rsidP="00F309B6">
      <w:pPr>
        <w:kinsoku/>
        <w:wordWrap w:val="0"/>
        <w:autoSpaceDE/>
        <w:autoSpaceDN/>
        <w:adjustRightInd/>
        <w:snapToGrid/>
        <w:spacing w:line="360" w:lineRule="auto"/>
        <w:ind w:firstLineChars="200" w:firstLine="440"/>
        <w:textAlignment w:val="auto"/>
        <w:rPr>
          <w:rFonts w:ascii="仿宋" w:eastAsia="仿宋" w:hAnsi="仿宋" w:cs="仿宋"/>
          <w:color w:val="auto"/>
          <w:sz w:val="22"/>
          <w:szCs w:val="22"/>
        </w:rPr>
      </w:pPr>
      <w:r w:rsidRPr="00F309B6">
        <w:rPr>
          <w:rFonts w:ascii="仿宋" w:eastAsia="仿宋" w:hAnsi="仿宋" w:cs="仿宋" w:hint="eastAsia"/>
          <w:color w:val="auto"/>
          <w:sz w:val="22"/>
          <w:szCs w:val="22"/>
          <w:u w:val="single"/>
        </w:rPr>
        <w:t>凉山州</w:t>
      </w:r>
      <w:r w:rsidRPr="00F309B6">
        <w:rPr>
          <w:rFonts w:ascii="仿宋" w:eastAsia="仿宋" w:hAnsi="仿宋" w:cs="仿宋"/>
          <w:color w:val="auto"/>
          <w:sz w:val="22"/>
          <w:szCs w:val="22"/>
          <w:u w:val="single"/>
        </w:rPr>
        <w:t>2022</w:t>
      </w:r>
      <w:r w:rsidRPr="00F309B6">
        <w:rPr>
          <w:rFonts w:ascii="仿宋" w:eastAsia="仿宋" w:hAnsi="仿宋" w:cs="仿宋" w:hint="eastAsia"/>
          <w:color w:val="auto"/>
          <w:sz w:val="22"/>
          <w:szCs w:val="22"/>
          <w:u w:val="single"/>
        </w:rPr>
        <w:t>年“天府科技云”运营服务项目</w:t>
      </w:r>
      <w:r w:rsidR="00144825">
        <w:rPr>
          <w:rFonts w:ascii="仿宋" w:eastAsia="仿宋" w:hAnsi="仿宋" w:cs="仿宋" w:hint="eastAsia"/>
          <w:color w:val="auto"/>
          <w:sz w:val="22"/>
          <w:szCs w:val="22"/>
          <w:u w:val="single"/>
        </w:rPr>
        <w:t xml:space="preserve">  （项目名称） </w:t>
      </w:r>
      <w:r w:rsidR="00144825">
        <w:rPr>
          <w:rFonts w:ascii="仿宋" w:eastAsia="仿宋" w:hAnsi="仿宋" w:cs="仿宋" w:hint="eastAsia"/>
          <w:color w:val="auto"/>
          <w:sz w:val="22"/>
          <w:szCs w:val="22"/>
        </w:rPr>
        <w:t>，承接企业为</w:t>
      </w:r>
      <w:r w:rsidR="002E1DF2">
        <w:rPr>
          <w:rFonts w:ascii="仿宋" w:eastAsia="仿宋" w:hAnsi="仿宋" w:cs="仿宋" w:hint="eastAsia"/>
          <w:color w:val="auto"/>
          <w:sz w:val="22"/>
          <w:szCs w:val="22"/>
        </w:rPr>
        <w:t xml:space="preserve"> </w:t>
      </w:r>
      <w:r w:rsidR="002E1DF2" w:rsidRPr="002E1DF2">
        <w:rPr>
          <w:rFonts w:ascii="仿宋" w:eastAsia="仿宋" w:hAnsi="仿宋" w:cs="仿宋" w:hint="eastAsia"/>
          <w:color w:val="auto"/>
          <w:sz w:val="22"/>
          <w:szCs w:val="22"/>
          <w:u w:val="single"/>
        </w:rPr>
        <w:t xml:space="preserve">   </w:t>
      </w:r>
      <w:r w:rsidR="00144825">
        <w:rPr>
          <w:rFonts w:ascii="仿宋" w:eastAsia="仿宋" w:hAnsi="仿宋" w:cs="仿宋" w:hint="eastAsia"/>
          <w:color w:val="auto"/>
          <w:sz w:val="22"/>
          <w:szCs w:val="22"/>
          <w:u w:val="single"/>
        </w:rPr>
        <w:t>（企业名称）</w:t>
      </w:r>
      <w:r w:rsidR="00144825">
        <w:rPr>
          <w:rFonts w:ascii="仿宋" w:eastAsia="仿宋" w:hAnsi="仿宋" w:cs="仿宋" w:hint="eastAsia"/>
          <w:color w:val="auto"/>
          <w:sz w:val="22"/>
          <w:szCs w:val="22"/>
        </w:rPr>
        <w:t>，属于</w:t>
      </w:r>
      <w:r w:rsidR="00144825">
        <w:rPr>
          <w:rFonts w:ascii="仿宋" w:eastAsia="仿宋" w:hAnsi="仿宋" w:cs="仿宋" w:hint="eastAsia"/>
          <w:color w:val="auto"/>
          <w:sz w:val="22"/>
          <w:szCs w:val="22"/>
          <w:u w:val="single"/>
        </w:rPr>
        <w:t>（中型企业、小型企业、微型企业）</w:t>
      </w:r>
      <w:r w:rsidR="00144825">
        <w:rPr>
          <w:rFonts w:ascii="仿宋" w:eastAsia="仿宋" w:hAnsi="仿宋" w:cs="仿宋" w:hint="eastAsia"/>
          <w:color w:val="auto"/>
          <w:sz w:val="22"/>
          <w:szCs w:val="22"/>
        </w:rPr>
        <w:t>。</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以上企业，不属于大企业的分支机构，不存在控股股东为大企业的情形，也不存在与大企业的负责人为同一人的情形。</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本企业对上述声明内容的真实性负责。如有虚假，将依法承担相应责任。</w:t>
      </w:r>
    </w:p>
    <w:p w:rsidR="00047422" w:rsidRDefault="00047422">
      <w:pPr>
        <w:kinsoku/>
        <w:spacing w:line="360" w:lineRule="auto"/>
        <w:ind w:firstLineChars="200" w:firstLine="440"/>
        <w:rPr>
          <w:rFonts w:ascii="仿宋" w:eastAsia="仿宋" w:hAnsi="仿宋" w:cs="仿宋"/>
          <w:color w:val="auto"/>
          <w:sz w:val="22"/>
          <w:szCs w:val="22"/>
        </w:rPr>
      </w:pP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供应商名称：       (盖章)</w:t>
      </w: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法定代表人或授权代表(签字)：</w:t>
      </w: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日期:</w:t>
      </w:r>
    </w:p>
    <w:p w:rsidR="00047422" w:rsidRDefault="00047422">
      <w:pPr>
        <w:kinsoku/>
        <w:spacing w:line="360" w:lineRule="auto"/>
        <w:ind w:firstLine="480"/>
        <w:rPr>
          <w:rFonts w:ascii="仿宋" w:eastAsia="仿宋" w:hAnsi="仿宋" w:cs="仿宋"/>
          <w:color w:val="auto"/>
          <w:sz w:val="24"/>
          <w:szCs w:val="24"/>
          <w:highlight w:val="yellow"/>
        </w:rPr>
      </w:pP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注：</w:t>
      </w:r>
    </w:p>
    <w:p w:rsidR="00047422" w:rsidRDefault="00144825">
      <w:pPr>
        <w:kinsoku/>
        <w:spacing w:line="360" w:lineRule="auto"/>
        <w:ind w:firstLineChars="200" w:firstLine="440"/>
        <w:rPr>
          <w:rFonts w:ascii="仿宋" w:eastAsia="宋体" w:hAnsi="仿宋" w:cs="仿宋"/>
          <w:color w:val="auto"/>
          <w:sz w:val="22"/>
          <w:szCs w:val="22"/>
        </w:rPr>
      </w:pPr>
      <w:r>
        <w:rPr>
          <w:rFonts w:ascii="仿宋" w:eastAsia="仿宋" w:hAnsi="仿宋" w:cs="仿宋" w:hint="eastAsia"/>
          <w:color w:val="auto"/>
          <w:sz w:val="22"/>
          <w:szCs w:val="22"/>
        </w:rPr>
        <w:t>根据《政府采购促进中小企业发展管理办法》（财库〔2020〕46号）的规定，提供声明函内容不实的，属于提供虚假材料谋取中标、成交，依照《中华人民共和国政府采购法》等国家有关规定追究相应责任。</w:t>
      </w:r>
    </w:p>
    <w:p w:rsidR="00047422" w:rsidRDefault="00144825">
      <w:pPr>
        <w:widowControl w:val="0"/>
        <w:kinsoku/>
        <w:autoSpaceDE/>
        <w:autoSpaceDN/>
        <w:adjustRightInd/>
        <w:snapToGrid/>
        <w:spacing w:line="360" w:lineRule="auto"/>
        <w:jc w:val="center"/>
        <w:textAlignment w:val="auto"/>
        <w:outlineLvl w:val="1"/>
        <w:rPr>
          <w:rFonts w:ascii="仿宋" w:eastAsia="仿宋" w:hAnsi="仿宋" w:cs="仿宋"/>
          <w:color w:val="auto"/>
          <w:spacing w:val="6"/>
          <w:sz w:val="30"/>
          <w:szCs w:val="30"/>
        </w:rPr>
      </w:pPr>
      <w:r>
        <w:rPr>
          <w:rFonts w:ascii="仿宋" w:eastAsia="仿宋" w:hAnsi="仿宋" w:cs="仿宋" w:hint="eastAsia"/>
          <w:color w:val="auto"/>
          <w:spacing w:val="6"/>
          <w:sz w:val="30"/>
          <w:szCs w:val="30"/>
        </w:rPr>
        <w:br w:type="page"/>
      </w:r>
      <w:bookmarkStart w:id="39" w:name="_Toc29856"/>
      <w:bookmarkStart w:id="40" w:name="_Toc23980_WPSOffice_Level2"/>
      <w:r>
        <w:rPr>
          <w:rFonts w:ascii="仿宋" w:eastAsia="仿宋" w:hAnsi="仿宋" w:cs="仿宋" w:hint="eastAsia"/>
          <w:color w:val="auto"/>
          <w:sz w:val="22"/>
          <w:szCs w:val="22"/>
        </w:rPr>
        <w:lastRenderedPageBreak/>
        <w:t>监狱企业的证明文件</w:t>
      </w:r>
      <w:bookmarkEnd w:id="39"/>
      <w:bookmarkEnd w:id="40"/>
    </w:p>
    <w:p w:rsidR="00047422" w:rsidRDefault="00047422">
      <w:pPr>
        <w:pStyle w:val="a3"/>
        <w:rPr>
          <w:rFonts w:ascii="仿宋" w:eastAsia="仿宋" w:hAnsi="仿宋" w:cs="仿宋"/>
          <w:color w:val="auto"/>
          <w:spacing w:val="6"/>
          <w:sz w:val="30"/>
          <w:szCs w:val="30"/>
        </w:rPr>
      </w:pPr>
    </w:p>
    <w:p w:rsidR="00047422" w:rsidRDefault="00047422" w:rsidP="00144825">
      <w:pPr>
        <w:pStyle w:val="a3"/>
        <w:widowControl w:val="0"/>
        <w:kinsoku/>
        <w:autoSpaceDE/>
        <w:autoSpaceDN/>
        <w:adjustRightInd/>
        <w:snapToGrid/>
        <w:spacing w:after="0" w:line="360" w:lineRule="auto"/>
        <w:ind w:firstLineChars="200" w:firstLine="452"/>
        <w:textAlignment w:val="auto"/>
        <w:rPr>
          <w:rFonts w:ascii="仿宋" w:eastAsia="仿宋" w:hAnsi="仿宋" w:cs="仿宋"/>
          <w:color w:val="auto"/>
          <w:spacing w:val="6"/>
          <w:sz w:val="22"/>
          <w:szCs w:val="22"/>
        </w:rPr>
      </w:pPr>
    </w:p>
    <w:p w:rsidR="00047422" w:rsidRDefault="00144825" w:rsidP="00144825">
      <w:pPr>
        <w:pStyle w:val="a3"/>
        <w:widowControl w:val="0"/>
        <w:kinsoku/>
        <w:autoSpaceDE/>
        <w:autoSpaceDN/>
        <w:adjustRightInd/>
        <w:snapToGrid/>
        <w:spacing w:after="0" w:line="360" w:lineRule="auto"/>
        <w:ind w:firstLineChars="200" w:firstLine="452"/>
        <w:textAlignment w:val="auto"/>
        <w:rPr>
          <w:rFonts w:ascii="仿宋" w:eastAsia="仿宋" w:hAnsi="仿宋" w:cs="仿宋"/>
          <w:color w:val="auto"/>
          <w:spacing w:val="6"/>
          <w:sz w:val="22"/>
          <w:szCs w:val="22"/>
        </w:rPr>
        <w:sectPr w:rsidR="00047422">
          <w:footerReference w:type="default" r:id="rId10"/>
          <w:pgSz w:w="11850" w:h="16783"/>
          <w:pgMar w:top="1417" w:right="1134" w:bottom="1417" w:left="1134" w:header="720" w:footer="720" w:gutter="0"/>
          <w:cols w:space="720"/>
          <w:docGrid w:linePitch="312"/>
        </w:sectPr>
      </w:pPr>
      <w:r>
        <w:rPr>
          <w:rFonts w:ascii="仿宋" w:eastAsia="仿宋" w:hAnsi="仿宋" w:cs="仿宋"/>
          <w:color w:val="auto"/>
          <w:spacing w:val="6"/>
          <w:sz w:val="22"/>
          <w:szCs w:val="22"/>
        </w:rPr>
        <w:t>根据《关于政府采购支持监狱企业发展有关问题的通知》（财库〔2014〕68号）的规定</w:t>
      </w:r>
      <w:r>
        <w:rPr>
          <w:rFonts w:ascii="仿宋" w:eastAsia="仿宋" w:hAnsi="仿宋" w:cs="仿宋" w:hint="eastAsia"/>
          <w:color w:val="auto"/>
          <w:spacing w:val="6"/>
          <w:sz w:val="22"/>
          <w:szCs w:val="22"/>
        </w:rPr>
        <w:t>，</w:t>
      </w:r>
      <w:r>
        <w:rPr>
          <w:rFonts w:ascii="仿宋" w:eastAsia="仿宋" w:hAnsi="仿宋" w:cs="仿宋"/>
          <w:color w:val="auto"/>
          <w:spacing w:val="6"/>
          <w:sz w:val="22"/>
          <w:szCs w:val="22"/>
        </w:rPr>
        <w:t>在政府采购活动中，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戒毒管理局（含新疆生产建设兵团）出具的属于监狱企业的证明文件（复印件加盖</w:t>
      </w:r>
      <w:r>
        <w:rPr>
          <w:rFonts w:ascii="仿宋" w:eastAsia="仿宋" w:hAnsi="仿宋" w:cs="仿宋" w:hint="eastAsia"/>
          <w:color w:val="auto"/>
          <w:spacing w:val="6"/>
          <w:sz w:val="22"/>
          <w:szCs w:val="22"/>
        </w:rPr>
        <w:t>供应商</w:t>
      </w:r>
      <w:r>
        <w:rPr>
          <w:rFonts w:ascii="仿宋" w:eastAsia="仿宋" w:hAnsi="仿宋" w:cs="仿宋"/>
          <w:color w:val="auto"/>
          <w:spacing w:val="6"/>
          <w:sz w:val="22"/>
          <w:szCs w:val="22"/>
        </w:rPr>
        <w:t>单位公章）。</w:t>
      </w:r>
    </w:p>
    <w:p w:rsidR="00047422" w:rsidRDefault="00047422">
      <w:pPr>
        <w:kinsoku/>
        <w:spacing w:line="360" w:lineRule="auto"/>
        <w:jc w:val="center"/>
        <w:rPr>
          <w:rFonts w:ascii="仿宋" w:eastAsia="仿宋" w:hAnsi="仿宋" w:cs="仿宋"/>
          <w:color w:val="auto"/>
          <w:spacing w:val="6"/>
          <w:sz w:val="22"/>
          <w:szCs w:val="22"/>
        </w:rPr>
      </w:pPr>
    </w:p>
    <w:p w:rsidR="00047422" w:rsidRDefault="00144825">
      <w:pPr>
        <w:kinsoku/>
        <w:spacing w:line="360" w:lineRule="auto"/>
        <w:jc w:val="center"/>
        <w:rPr>
          <w:rFonts w:ascii="仿宋" w:eastAsia="仿宋" w:hAnsi="仿宋" w:cs="仿宋"/>
          <w:color w:val="auto"/>
          <w:spacing w:val="6"/>
          <w:sz w:val="22"/>
          <w:szCs w:val="22"/>
        </w:rPr>
      </w:pPr>
      <w:r>
        <w:rPr>
          <w:rFonts w:ascii="仿宋" w:eastAsia="仿宋" w:hAnsi="仿宋" w:cs="仿宋" w:hint="eastAsia"/>
          <w:color w:val="auto"/>
          <w:spacing w:val="6"/>
          <w:sz w:val="22"/>
          <w:szCs w:val="22"/>
        </w:rPr>
        <w:t>残疾人福利性单位声明函</w:t>
      </w:r>
    </w:p>
    <w:p w:rsidR="00047422" w:rsidRDefault="00047422">
      <w:pPr>
        <w:kinsoku/>
        <w:spacing w:line="360" w:lineRule="auto"/>
        <w:jc w:val="center"/>
        <w:rPr>
          <w:rFonts w:ascii="仿宋" w:eastAsia="仿宋" w:hAnsi="仿宋" w:cs="仿宋"/>
          <w:color w:val="auto"/>
          <w:spacing w:val="6"/>
          <w:sz w:val="22"/>
          <w:szCs w:val="22"/>
        </w:rPr>
      </w:pPr>
    </w:p>
    <w:p w:rsidR="00047422" w:rsidRDefault="00144825" w:rsidP="00144825">
      <w:pPr>
        <w:widowControl w:val="0"/>
        <w:kinsoku/>
        <w:autoSpaceDE/>
        <w:autoSpaceDN/>
        <w:adjustRightInd/>
        <w:snapToGrid/>
        <w:spacing w:line="360" w:lineRule="auto"/>
        <w:ind w:firstLineChars="200" w:firstLine="452"/>
        <w:textAlignment w:val="auto"/>
        <w:rPr>
          <w:rFonts w:ascii="仿宋" w:eastAsia="仿宋" w:hAnsi="仿宋" w:cs="仿宋"/>
          <w:color w:val="auto"/>
          <w:spacing w:val="6"/>
          <w:sz w:val="22"/>
          <w:szCs w:val="22"/>
        </w:rPr>
      </w:pPr>
      <w:r>
        <w:rPr>
          <w:rFonts w:ascii="仿宋" w:eastAsia="仿宋" w:hAnsi="仿宋" w:cs="仿宋" w:hint="eastAsia"/>
          <w:color w:val="auto"/>
          <w:spacing w:val="6"/>
          <w:sz w:val="22"/>
          <w:szCs w:val="22"/>
        </w:rPr>
        <w:t>本单位郑重声明，根据《财政部 民政部 中国残疾人联合会关于促进残疾人就业政府采购政策的通知》（财库</w:t>
      </w:r>
      <w:r>
        <w:rPr>
          <w:rFonts w:ascii="仿宋" w:eastAsia="仿宋" w:hAnsi="仿宋" w:cs="仿宋" w:hint="eastAsia"/>
          <w:color w:val="auto"/>
          <w:sz w:val="22"/>
          <w:szCs w:val="22"/>
        </w:rPr>
        <w:t>〔2017〕141</w:t>
      </w:r>
      <w:r>
        <w:rPr>
          <w:rFonts w:ascii="仿宋" w:eastAsia="仿宋" w:hAnsi="仿宋" w:cs="仿宋" w:hint="eastAsia"/>
          <w:color w:val="auto"/>
          <w:spacing w:val="6"/>
          <w:sz w:val="22"/>
          <w:szCs w:val="22"/>
        </w:rPr>
        <w:t>号）的规定，本单位为符合条件的残疾人福利性单位，且本单位参加</w:t>
      </w:r>
      <w:r>
        <w:rPr>
          <w:rFonts w:ascii="仿宋" w:eastAsia="仿宋" w:hAnsi="仿宋" w:cs="仿宋" w:hint="eastAsia"/>
          <w:color w:val="auto"/>
          <w:sz w:val="22"/>
          <w:szCs w:val="22"/>
          <w:u w:val="single"/>
        </w:rPr>
        <w:t>凉山州科学技术协会</w:t>
      </w:r>
      <w:r>
        <w:rPr>
          <w:rFonts w:ascii="仿宋" w:eastAsia="仿宋" w:hAnsi="仿宋" w:cs="仿宋" w:hint="eastAsia"/>
          <w:color w:val="auto"/>
          <w:sz w:val="22"/>
          <w:szCs w:val="22"/>
        </w:rPr>
        <w:t>的</w:t>
      </w:r>
      <w:r>
        <w:rPr>
          <w:rFonts w:ascii="仿宋" w:eastAsia="仿宋" w:hAnsi="仿宋" w:cs="仿宋" w:hint="eastAsia"/>
          <w:color w:val="auto"/>
          <w:sz w:val="22"/>
          <w:szCs w:val="22"/>
          <w:u w:val="single"/>
        </w:rPr>
        <w:t xml:space="preserve">  </w:t>
      </w:r>
      <w:r w:rsidR="00F309B6" w:rsidRPr="00F309B6">
        <w:rPr>
          <w:rFonts w:ascii="仿宋" w:eastAsia="仿宋" w:hAnsi="仿宋" w:cs="仿宋" w:hint="eastAsia"/>
          <w:color w:val="auto"/>
          <w:sz w:val="22"/>
          <w:szCs w:val="22"/>
          <w:u w:val="single"/>
        </w:rPr>
        <w:t>凉山州</w:t>
      </w:r>
      <w:r w:rsidR="00F309B6" w:rsidRPr="00F309B6">
        <w:rPr>
          <w:rFonts w:ascii="仿宋" w:eastAsia="仿宋" w:hAnsi="仿宋" w:cs="仿宋"/>
          <w:color w:val="auto"/>
          <w:sz w:val="22"/>
          <w:szCs w:val="22"/>
          <w:u w:val="single"/>
        </w:rPr>
        <w:t>2022</w:t>
      </w:r>
      <w:r w:rsidR="00F309B6" w:rsidRPr="00F309B6">
        <w:rPr>
          <w:rFonts w:ascii="仿宋" w:eastAsia="仿宋" w:hAnsi="仿宋" w:cs="仿宋" w:hint="eastAsia"/>
          <w:color w:val="auto"/>
          <w:sz w:val="22"/>
          <w:szCs w:val="22"/>
          <w:u w:val="single"/>
        </w:rPr>
        <w:t>年“天府科技云”运营服务项目</w:t>
      </w:r>
      <w:r>
        <w:rPr>
          <w:rFonts w:ascii="仿宋" w:eastAsia="仿宋" w:hAnsi="仿宋" w:cs="仿宋" w:hint="eastAsia"/>
          <w:color w:val="auto"/>
          <w:sz w:val="22"/>
          <w:szCs w:val="22"/>
          <w:u w:val="single"/>
        </w:rPr>
        <w:t xml:space="preserve">  （项目名称）</w:t>
      </w:r>
      <w:r>
        <w:rPr>
          <w:rFonts w:ascii="仿宋" w:eastAsia="仿宋" w:hAnsi="仿宋" w:cs="仿宋" w:hint="eastAsia"/>
          <w:color w:val="auto"/>
          <w:spacing w:val="6"/>
          <w:sz w:val="22"/>
          <w:szCs w:val="22"/>
        </w:rPr>
        <w:t>采购活动提供本单位制造的货物（由本单位承担工程/提供服务），或者提供其他残疾人福利性单位制造的货物（不包括使用非残疾人福利性单位注册商标的货物）。</w:t>
      </w:r>
    </w:p>
    <w:p w:rsidR="00047422" w:rsidRDefault="00144825" w:rsidP="00144825">
      <w:pPr>
        <w:widowControl w:val="0"/>
        <w:kinsoku/>
        <w:autoSpaceDE/>
        <w:autoSpaceDN/>
        <w:adjustRightInd/>
        <w:snapToGrid/>
        <w:spacing w:line="360" w:lineRule="auto"/>
        <w:ind w:firstLineChars="200" w:firstLine="452"/>
        <w:textAlignment w:val="auto"/>
        <w:rPr>
          <w:rFonts w:ascii="仿宋" w:eastAsia="仿宋" w:hAnsi="仿宋" w:cs="仿宋"/>
          <w:color w:val="auto"/>
          <w:sz w:val="22"/>
          <w:szCs w:val="22"/>
        </w:rPr>
      </w:pPr>
      <w:r>
        <w:rPr>
          <w:rFonts w:ascii="仿宋" w:eastAsia="仿宋" w:hAnsi="仿宋" w:cs="仿宋" w:hint="eastAsia"/>
          <w:color w:val="auto"/>
          <w:spacing w:val="6"/>
          <w:sz w:val="22"/>
          <w:szCs w:val="22"/>
        </w:rPr>
        <w:t>本单位对上述声明的真实性负责。如有虚假，将依法承担相应责任。</w:t>
      </w:r>
    </w:p>
    <w:p w:rsidR="00047422" w:rsidRDefault="00047422">
      <w:pPr>
        <w:kinsoku/>
        <w:spacing w:line="360" w:lineRule="auto"/>
        <w:rPr>
          <w:rFonts w:ascii="仿宋" w:eastAsia="仿宋" w:hAnsi="仿宋" w:cs="仿宋"/>
          <w:color w:val="auto"/>
          <w:sz w:val="22"/>
          <w:szCs w:val="22"/>
        </w:rPr>
      </w:pPr>
    </w:p>
    <w:p w:rsidR="00047422" w:rsidRDefault="00047422">
      <w:pPr>
        <w:kinsoku/>
        <w:spacing w:line="360" w:lineRule="auto"/>
        <w:ind w:firstLine="480"/>
        <w:rPr>
          <w:rFonts w:ascii="仿宋" w:eastAsia="仿宋" w:hAnsi="仿宋" w:cs="仿宋"/>
          <w:color w:val="auto"/>
          <w:sz w:val="22"/>
          <w:szCs w:val="22"/>
        </w:rPr>
      </w:pP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注：</w:t>
      </w: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根据《关于促进残疾人就业政府采购政策的通知》财库〔2017〕141号：供应商提供的《残疾人福利性单位声明函》与事实不符的，依照《中华人民共和国政府采购法》第七十七条第一款的规定追究法律责任。</w:t>
      </w:r>
    </w:p>
    <w:p w:rsidR="00047422" w:rsidRDefault="00047422">
      <w:pPr>
        <w:kinsoku/>
        <w:spacing w:line="360" w:lineRule="auto"/>
        <w:ind w:firstLineChars="200" w:firstLine="480"/>
        <w:rPr>
          <w:rFonts w:ascii="仿宋_GB2312" w:eastAsia="仿宋_GB2312" w:hAnsi="仿宋_GB2312" w:cs="仿宋_GB2312"/>
          <w:color w:val="auto"/>
          <w:sz w:val="24"/>
          <w:szCs w:val="24"/>
        </w:rPr>
      </w:pPr>
    </w:p>
    <w:p w:rsidR="00047422" w:rsidRDefault="00047422">
      <w:pPr>
        <w:kinsoku/>
        <w:spacing w:line="360" w:lineRule="auto"/>
        <w:ind w:firstLineChars="200" w:firstLine="480"/>
        <w:rPr>
          <w:rFonts w:ascii="仿宋_GB2312" w:eastAsia="仿宋_GB2312" w:hAnsi="仿宋_GB2312" w:cs="仿宋_GB2312"/>
          <w:color w:val="auto"/>
          <w:sz w:val="24"/>
          <w:szCs w:val="24"/>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pPr>
        <w:rPr>
          <w:rFonts w:ascii="黑体" w:eastAsia="黑体" w:hAnsi="黑体" w:cs="黑体"/>
          <w:spacing w:val="-6"/>
          <w:sz w:val="28"/>
          <w:szCs w:val="28"/>
        </w:rPr>
      </w:pPr>
      <w:r>
        <w:rPr>
          <w:rFonts w:ascii="黑体" w:eastAsia="黑体" w:hAnsi="黑体" w:cs="黑体" w:hint="eastAsia"/>
          <w:spacing w:val="-6"/>
          <w:sz w:val="28"/>
          <w:szCs w:val="28"/>
        </w:rPr>
        <w:br w:type="page"/>
      </w: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（八）供应商</w:t>
      </w:r>
      <w:r>
        <w:rPr>
          <w:rFonts w:ascii="黑体" w:eastAsia="黑体" w:hAnsi="黑体" w:cs="黑体"/>
          <w:spacing w:val="-6"/>
          <w:sz w:val="28"/>
          <w:szCs w:val="28"/>
        </w:rPr>
        <w:t>应当提供的资格、资质性文件要求的相关证明材料</w:t>
      </w:r>
    </w:p>
    <w:p w:rsidR="00047422" w:rsidRDefault="00144825" w:rsidP="00144825">
      <w:pPr>
        <w:spacing w:before="73" w:line="369" w:lineRule="exact"/>
        <w:ind w:firstLineChars="200" w:firstLine="460"/>
        <w:jc w:val="both"/>
        <w:rPr>
          <w:rFonts w:eastAsia="仿宋"/>
        </w:rPr>
      </w:pPr>
      <w:r>
        <w:rPr>
          <w:rFonts w:ascii="仿宋" w:eastAsia="仿宋" w:hAnsi="仿宋" w:cs="仿宋" w:hint="eastAsia"/>
          <w:spacing w:val="10"/>
          <w:sz w:val="22"/>
          <w:szCs w:val="22"/>
        </w:rPr>
        <w:t>磋商文件第四部分、第五部分要求提供的相关证明材料</w:t>
      </w:r>
      <w:r>
        <w:rPr>
          <w:rFonts w:eastAsia="仿宋" w:hint="eastAsia"/>
        </w:rPr>
        <w:t>。</w:t>
      </w: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rsidP="00144825">
      <w:pPr>
        <w:spacing w:before="73" w:line="369" w:lineRule="exact"/>
        <w:ind w:firstLineChars="200" w:firstLine="558"/>
        <w:rPr>
          <w:rFonts w:ascii="黑体" w:eastAsia="黑体" w:hAnsi="黑体" w:cs="黑体"/>
          <w:spacing w:val="-1"/>
          <w:position w:val="3"/>
          <w:sz w:val="28"/>
          <w:szCs w:val="28"/>
        </w:rPr>
      </w:pPr>
    </w:p>
    <w:p w:rsidR="00047422" w:rsidRDefault="00144825" w:rsidP="00144825">
      <w:pPr>
        <w:spacing w:before="73" w:line="369" w:lineRule="exact"/>
        <w:ind w:firstLineChars="200" w:firstLine="558"/>
        <w:rPr>
          <w:rFonts w:ascii="Times New Roman" w:eastAsia="Times New Roman" w:hAnsi="Times New Roman" w:cs="Times New Roman"/>
          <w:sz w:val="28"/>
          <w:szCs w:val="28"/>
        </w:rPr>
      </w:pPr>
      <w:r>
        <w:rPr>
          <w:rFonts w:ascii="黑体" w:eastAsia="黑体" w:hAnsi="黑体" w:cs="黑体"/>
          <w:spacing w:val="-1"/>
          <w:position w:val="3"/>
          <w:sz w:val="28"/>
          <w:szCs w:val="28"/>
        </w:rPr>
        <w:t>二</w:t>
      </w:r>
      <w:r>
        <w:rPr>
          <w:rFonts w:ascii="黑体" w:eastAsia="黑体" w:hAnsi="黑体" w:cs="黑体" w:hint="eastAsia"/>
          <w:spacing w:val="-1"/>
          <w:position w:val="3"/>
          <w:sz w:val="28"/>
          <w:szCs w:val="28"/>
        </w:rPr>
        <w:t>、</w:t>
      </w:r>
      <w:r>
        <w:rPr>
          <w:rFonts w:ascii="黑体" w:eastAsia="黑体" w:hAnsi="黑体" w:cs="黑体"/>
          <w:spacing w:val="-1"/>
          <w:position w:val="3"/>
          <w:sz w:val="28"/>
          <w:szCs w:val="28"/>
        </w:rPr>
        <w:t>其他响应</w:t>
      </w:r>
      <w:r>
        <w:rPr>
          <w:rFonts w:ascii="黑体" w:eastAsia="黑体" w:hAnsi="黑体" w:cs="黑体"/>
          <w:position w:val="3"/>
          <w:sz w:val="28"/>
          <w:szCs w:val="28"/>
        </w:rPr>
        <w:t>文件</w:t>
      </w:r>
    </w:p>
    <w:p w:rsidR="00047422" w:rsidRDefault="00144825" w:rsidP="00144825">
      <w:pPr>
        <w:spacing w:before="91" w:line="456" w:lineRule="exact"/>
        <w:ind w:firstLineChars="200" w:firstLine="518"/>
        <w:outlineLvl w:val="1"/>
        <w:rPr>
          <w:rFonts w:ascii="黑体" w:eastAsia="黑体" w:hAnsi="黑体" w:cs="黑体"/>
          <w:sz w:val="28"/>
          <w:szCs w:val="28"/>
        </w:rPr>
      </w:pPr>
      <w:r>
        <w:rPr>
          <w:rFonts w:ascii="黑体" w:eastAsia="黑体" w:hAnsi="黑体" w:cs="黑体" w:hint="eastAsia"/>
          <w:spacing w:val="-21"/>
          <w:position w:val="3"/>
          <w:sz w:val="28"/>
          <w:szCs w:val="28"/>
        </w:rPr>
        <w:t>（一）</w:t>
      </w:r>
      <w:r>
        <w:rPr>
          <w:rFonts w:ascii="黑体" w:eastAsia="黑体" w:hAnsi="黑体" w:cs="黑体"/>
          <w:spacing w:val="-20"/>
          <w:position w:val="3"/>
          <w:sz w:val="28"/>
          <w:szCs w:val="28"/>
        </w:rPr>
        <w:t>响应函</w:t>
      </w:r>
    </w:p>
    <w:p w:rsidR="00047422" w:rsidRDefault="00047422">
      <w:pPr>
        <w:spacing w:before="80" w:line="226" w:lineRule="auto"/>
        <w:rPr>
          <w:rFonts w:ascii="宋体" w:eastAsia="宋体" w:hAnsi="宋体" w:cs="宋体"/>
          <w:spacing w:val="18"/>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根据贵方项目磋商邀请，正式授权的下述签字人(姓名和职务)代表供应商(供应商的名称)，提交文件正本1份、副本2份、电子文档(U盘)一份。</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据此函，签字人兹宣布同意如下：</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1.我方自愿按照竞争性磋商文件规定的各项要求向采购人提供所需货物或服务、工程，本次采购活动报价为人民币(大写)交货期(服务期限/工期)</w:t>
      </w:r>
      <w:r>
        <w:rPr>
          <w:rFonts w:ascii="仿宋" w:eastAsia="仿宋" w:hAnsi="仿宋" w:cs="仿宋" w:hint="eastAsia"/>
          <w:spacing w:val="10"/>
          <w:sz w:val="22"/>
          <w:szCs w:val="22"/>
          <w:u w:val="single"/>
        </w:rPr>
        <w:t xml:space="preserve">：    </w:t>
      </w:r>
      <w:r>
        <w:rPr>
          <w:rFonts w:ascii="仿宋" w:eastAsia="仿宋" w:hAnsi="仿宋" w:cs="仿宋" w:hint="eastAsia"/>
          <w:spacing w:val="10"/>
          <w:sz w:val="22"/>
          <w:szCs w:val="22"/>
        </w:rPr>
        <w:t>。</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2.我们根据竞争性磋商文件的规定，承担完成合同的责任和义务。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3.我们已详细审核全部竞争性磋商文件，包括文件修改书(如果有的话)，参考资料及有关附件，我们完全理解并放弃提出含糊不清或误解的问题的权利。</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4.本磋商有效期为自磋商日起90个日历日。磋商有效期满之前均具有约束力。</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5.同意按文件须知中关于不予退还项目保证金的规定。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6.同意向贵方提供贵方可能要求的与本磋商有关任何证据或资料。</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7.如果我方成交，我方保证按照磋商文件的规定向贵方交纳成交服务费。</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与本磋商有关的正式通讯地址为：</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供应商名称：</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地址：</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电话：                     传真：</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邮政编码：</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        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公章：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   年 月  日</w:t>
      </w:r>
    </w:p>
    <w:p w:rsidR="00047422" w:rsidRDefault="00047422" w:rsidP="00144825">
      <w:pPr>
        <w:spacing w:before="73" w:line="369" w:lineRule="exact"/>
        <w:ind w:firstLineChars="200" w:firstLine="460"/>
        <w:jc w:val="both"/>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before="57" w:line="368" w:lineRule="exact"/>
        <w:ind w:firstLineChars="200" w:firstLine="530"/>
        <w:rPr>
          <w:rFonts w:ascii="黑体" w:eastAsia="黑体" w:hAnsi="黑体" w:cs="黑体"/>
          <w:sz w:val="28"/>
          <w:szCs w:val="28"/>
        </w:rPr>
      </w:pPr>
      <w:r>
        <w:rPr>
          <w:rFonts w:ascii="黑体" w:eastAsia="黑体" w:hAnsi="黑体" w:cs="黑体" w:hint="eastAsia"/>
          <w:spacing w:val="-15"/>
          <w:position w:val="2"/>
          <w:sz w:val="28"/>
          <w:szCs w:val="28"/>
        </w:rPr>
        <w:lastRenderedPageBreak/>
        <w:t>（二）</w:t>
      </w:r>
      <w:r>
        <w:rPr>
          <w:rFonts w:ascii="黑体" w:eastAsia="黑体" w:hAnsi="黑体" w:cs="黑体"/>
          <w:spacing w:val="-12"/>
          <w:position w:val="2"/>
          <w:sz w:val="28"/>
          <w:szCs w:val="28"/>
        </w:rPr>
        <w:t>报价表</w:t>
      </w:r>
    </w:p>
    <w:p w:rsidR="00047422" w:rsidRDefault="00144825">
      <w:pPr>
        <w:spacing w:before="311" w:line="228" w:lineRule="auto"/>
        <w:ind w:left="10"/>
        <w:rPr>
          <w:rFonts w:ascii="仿宋" w:eastAsia="仿宋" w:hAnsi="仿宋" w:cs="仿宋"/>
          <w:sz w:val="22"/>
          <w:szCs w:val="22"/>
        </w:rPr>
      </w:pPr>
      <w:r>
        <w:rPr>
          <w:rFonts w:ascii="仿宋" w:eastAsia="仿宋" w:hAnsi="仿宋" w:cs="仿宋" w:hint="eastAsia"/>
          <w:spacing w:val="6"/>
          <w:sz w:val="22"/>
          <w:szCs w:val="22"/>
        </w:rPr>
        <w:t>项</w:t>
      </w:r>
      <w:r>
        <w:rPr>
          <w:rFonts w:ascii="仿宋" w:eastAsia="仿宋" w:hAnsi="仿宋" w:cs="仿宋" w:hint="eastAsia"/>
          <w:spacing w:val="5"/>
          <w:sz w:val="22"/>
          <w:szCs w:val="22"/>
        </w:rPr>
        <w:t>目名称：</w:t>
      </w:r>
      <w:r w:rsidR="00F309B6" w:rsidRPr="00F309B6">
        <w:rPr>
          <w:rFonts w:ascii="仿宋" w:eastAsia="仿宋" w:hAnsi="仿宋" w:cs="仿宋" w:hint="eastAsia"/>
          <w:spacing w:val="5"/>
          <w:sz w:val="22"/>
          <w:szCs w:val="22"/>
        </w:rPr>
        <w:t>凉山州</w:t>
      </w:r>
      <w:r w:rsidR="00F309B6" w:rsidRPr="00F309B6">
        <w:rPr>
          <w:rFonts w:ascii="仿宋" w:eastAsia="仿宋" w:hAnsi="仿宋" w:cs="仿宋"/>
          <w:spacing w:val="5"/>
          <w:sz w:val="22"/>
          <w:szCs w:val="22"/>
        </w:rPr>
        <w:t>2022</w:t>
      </w:r>
      <w:r w:rsidR="00F309B6" w:rsidRPr="00F309B6">
        <w:rPr>
          <w:rFonts w:ascii="仿宋" w:eastAsia="仿宋" w:hAnsi="仿宋" w:cs="仿宋" w:hint="eastAsia"/>
          <w:spacing w:val="5"/>
          <w:sz w:val="22"/>
          <w:szCs w:val="22"/>
        </w:rPr>
        <w:t>年“天府科技云”运营服务项目</w:t>
      </w:r>
    </w:p>
    <w:p w:rsidR="00047422" w:rsidRDefault="00047422">
      <w:pPr>
        <w:rPr>
          <w:rFonts w:ascii="仿宋" w:eastAsia="仿宋" w:hAnsi="仿宋" w:cs="仿宋"/>
        </w:rPr>
      </w:pPr>
    </w:p>
    <w:p w:rsidR="00047422" w:rsidRDefault="00047422">
      <w:pPr>
        <w:spacing w:line="14" w:lineRule="exact"/>
        <w:rPr>
          <w:rFonts w:ascii="仿宋" w:eastAsia="仿宋" w:hAnsi="仿宋" w:cs="仿宋"/>
        </w:rPr>
      </w:pPr>
    </w:p>
    <w:tbl>
      <w:tblPr>
        <w:tblStyle w:val="TableNormal"/>
        <w:tblW w:w="93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44"/>
        <w:gridCol w:w="1798"/>
        <w:gridCol w:w="1213"/>
        <w:gridCol w:w="1408"/>
        <w:gridCol w:w="1231"/>
      </w:tblGrid>
      <w:tr w:rsidR="00047422">
        <w:trPr>
          <w:trHeight w:val="810"/>
        </w:trPr>
        <w:tc>
          <w:tcPr>
            <w:tcW w:w="3744" w:type="dxa"/>
          </w:tcPr>
          <w:p w:rsidR="00047422" w:rsidRDefault="00144825">
            <w:pPr>
              <w:spacing w:before="274" w:line="228" w:lineRule="auto"/>
              <w:ind w:left="1169"/>
              <w:rPr>
                <w:rFonts w:ascii="黑体" w:eastAsia="黑体" w:hAnsi="黑体" w:cs="黑体"/>
                <w:sz w:val="22"/>
                <w:szCs w:val="22"/>
              </w:rPr>
            </w:pPr>
            <w:r>
              <w:rPr>
                <w:rFonts w:ascii="黑体" w:eastAsia="黑体" w:hAnsi="黑体" w:cs="黑体" w:hint="eastAsia"/>
                <w:spacing w:val="13"/>
                <w:sz w:val="22"/>
                <w:szCs w:val="22"/>
              </w:rPr>
              <w:t>项目名称</w:t>
            </w:r>
          </w:p>
        </w:tc>
        <w:tc>
          <w:tcPr>
            <w:tcW w:w="1798" w:type="dxa"/>
          </w:tcPr>
          <w:p w:rsidR="00047422" w:rsidRDefault="00144825">
            <w:pPr>
              <w:spacing w:before="34" w:line="316" w:lineRule="exact"/>
              <w:ind w:left="667"/>
              <w:rPr>
                <w:rFonts w:ascii="黑体" w:eastAsia="黑体" w:hAnsi="黑体" w:cs="黑体"/>
                <w:sz w:val="22"/>
                <w:szCs w:val="22"/>
              </w:rPr>
            </w:pPr>
            <w:r>
              <w:rPr>
                <w:rFonts w:ascii="黑体" w:eastAsia="黑体" w:hAnsi="黑体" w:cs="黑体" w:hint="eastAsia"/>
                <w:spacing w:val="9"/>
                <w:position w:val="6"/>
                <w:sz w:val="22"/>
                <w:szCs w:val="22"/>
              </w:rPr>
              <w:t>报价</w:t>
            </w:r>
          </w:p>
          <w:p w:rsidR="00047422" w:rsidRDefault="00144825">
            <w:pPr>
              <w:spacing w:line="301" w:lineRule="exact"/>
              <w:ind w:left="444"/>
              <w:rPr>
                <w:rFonts w:ascii="黑体" w:eastAsia="黑体" w:hAnsi="黑体" w:cs="黑体"/>
                <w:sz w:val="22"/>
                <w:szCs w:val="22"/>
              </w:rPr>
            </w:pPr>
            <w:r>
              <w:rPr>
                <w:rFonts w:ascii="黑体" w:eastAsia="黑体" w:hAnsi="黑体" w:cs="黑体" w:hint="eastAsia"/>
                <w:spacing w:val="29"/>
                <w:position w:val="3"/>
                <w:sz w:val="22"/>
                <w:szCs w:val="22"/>
              </w:rPr>
              <w:t>(</w:t>
            </w:r>
            <w:r>
              <w:rPr>
                <w:rFonts w:ascii="黑体" w:eastAsia="黑体" w:hAnsi="黑体" w:cs="黑体" w:hint="eastAsia"/>
                <w:spacing w:val="28"/>
                <w:position w:val="3"/>
                <w:sz w:val="22"/>
                <w:szCs w:val="22"/>
              </w:rPr>
              <w:t>万元)</w:t>
            </w:r>
          </w:p>
        </w:tc>
        <w:tc>
          <w:tcPr>
            <w:tcW w:w="1213" w:type="dxa"/>
          </w:tcPr>
          <w:p w:rsidR="00047422" w:rsidRDefault="00144825">
            <w:pPr>
              <w:spacing w:before="274" w:line="228" w:lineRule="auto"/>
              <w:ind w:left="142"/>
              <w:rPr>
                <w:rFonts w:ascii="黑体" w:eastAsia="黑体" w:hAnsi="黑体" w:cs="黑体"/>
                <w:sz w:val="22"/>
                <w:szCs w:val="22"/>
              </w:rPr>
            </w:pPr>
            <w:r>
              <w:rPr>
                <w:rFonts w:ascii="黑体" w:eastAsia="黑体" w:hAnsi="黑体" w:cs="黑体" w:hint="eastAsia"/>
                <w:spacing w:val="15"/>
                <w:sz w:val="22"/>
                <w:szCs w:val="22"/>
              </w:rPr>
              <w:t>质</w:t>
            </w:r>
            <w:r>
              <w:rPr>
                <w:rFonts w:ascii="黑体" w:eastAsia="黑体" w:hAnsi="黑体" w:cs="黑体" w:hint="eastAsia"/>
                <w:spacing w:val="13"/>
                <w:sz w:val="22"/>
                <w:szCs w:val="22"/>
              </w:rPr>
              <w:t>量目标</w:t>
            </w:r>
          </w:p>
        </w:tc>
        <w:tc>
          <w:tcPr>
            <w:tcW w:w="1408" w:type="dxa"/>
          </w:tcPr>
          <w:p w:rsidR="00047422" w:rsidRDefault="00144825">
            <w:pPr>
              <w:spacing w:before="274" w:line="227" w:lineRule="auto"/>
              <w:ind w:left="240"/>
              <w:rPr>
                <w:rFonts w:ascii="黑体" w:eastAsia="黑体" w:hAnsi="黑体" w:cs="黑体"/>
                <w:sz w:val="22"/>
                <w:szCs w:val="22"/>
              </w:rPr>
            </w:pPr>
            <w:r>
              <w:rPr>
                <w:rFonts w:ascii="黑体" w:eastAsia="黑体" w:hAnsi="黑体" w:cs="黑体" w:hint="eastAsia"/>
                <w:spacing w:val="14"/>
                <w:sz w:val="22"/>
                <w:szCs w:val="22"/>
              </w:rPr>
              <w:t>服务期限</w:t>
            </w:r>
          </w:p>
        </w:tc>
        <w:tc>
          <w:tcPr>
            <w:tcW w:w="1231" w:type="dxa"/>
          </w:tcPr>
          <w:p w:rsidR="00047422" w:rsidRDefault="00144825">
            <w:pPr>
              <w:spacing w:before="274" w:line="228" w:lineRule="auto"/>
              <w:ind w:left="395"/>
              <w:rPr>
                <w:rFonts w:ascii="黑体" w:eastAsia="黑体" w:hAnsi="黑体" w:cs="黑体"/>
                <w:sz w:val="22"/>
                <w:szCs w:val="22"/>
              </w:rPr>
            </w:pPr>
            <w:r>
              <w:rPr>
                <w:rFonts w:ascii="黑体" w:eastAsia="黑体" w:hAnsi="黑体" w:cs="黑体" w:hint="eastAsia"/>
                <w:spacing w:val="7"/>
                <w:sz w:val="22"/>
                <w:szCs w:val="22"/>
              </w:rPr>
              <w:t>备</w:t>
            </w:r>
            <w:r>
              <w:rPr>
                <w:rFonts w:ascii="黑体" w:eastAsia="黑体" w:hAnsi="黑体" w:cs="黑体" w:hint="eastAsia"/>
                <w:spacing w:val="6"/>
                <w:sz w:val="22"/>
                <w:szCs w:val="22"/>
              </w:rPr>
              <w:t>注</w:t>
            </w: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5"/>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504"/>
        </w:trPr>
        <w:tc>
          <w:tcPr>
            <w:tcW w:w="3744" w:type="dxa"/>
            <w:tcBorders>
              <w:right w:val="nil"/>
            </w:tcBorders>
            <w:vAlign w:val="center"/>
          </w:tcPr>
          <w:p w:rsidR="00047422" w:rsidRDefault="00144825">
            <w:pPr>
              <w:spacing w:before="37" w:line="226" w:lineRule="auto"/>
              <w:ind w:left="122"/>
              <w:jc w:val="both"/>
              <w:rPr>
                <w:rFonts w:ascii="仿宋" w:eastAsia="仿宋" w:hAnsi="仿宋" w:cs="仿宋"/>
                <w:sz w:val="22"/>
                <w:szCs w:val="22"/>
              </w:rPr>
            </w:pPr>
            <w:r>
              <w:rPr>
                <w:rFonts w:ascii="仿宋" w:eastAsia="仿宋" w:hAnsi="仿宋" w:cs="仿宋" w:hint="eastAsia"/>
                <w:spacing w:val="15"/>
                <w:sz w:val="22"/>
                <w:szCs w:val="22"/>
              </w:rPr>
              <w:t>报</w:t>
            </w:r>
            <w:r>
              <w:rPr>
                <w:rFonts w:ascii="仿宋" w:eastAsia="仿宋" w:hAnsi="仿宋" w:cs="仿宋" w:hint="eastAsia"/>
                <w:spacing w:val="14"/>
                <w:sz w:val="22"/>
                <w:szCs w:val="22"/>
              </w:rPr>
              <w:t>价合计：小写：</w:t>
            </w:r>
          </w:p>
        </w:tc>
        <w:tc>
          <w:tcPr>
            <w:tcW w:w="5650" w:type="dxa"/>
            <w:gridSpan w:val="4"/>
            <w:tcBorders>
              <w:left w:val="nil"/>
            </w:tcBorders>
            <w:vAlign w:val="center"/>
          </w:tcPr>
          <w:p w:rsidR="00047422" w:rsidRDefault="00144825">
            <w:pPr>
              <w:spacing w:before="37" w:line="228" w:lineRule="auto"/>
              <w:ind w:left="362"/>
              <w:jc w:val="both"/>
              <w:rPr>
                <w:rFonts w:ascii="仿宋" w:eastAsia="仿宋" w:hAnsi="仿宋" w:cs="仿宋"/>
                <w:sz w:val="22"/>
                <w:szCs w:val="22"/>
              </w:rPr>
            </w:pPr>
            <w:r>
              <w:rPr>
                <w:rFonts w:ascii="仿宋" w:eastAsia="仿宋" w:hAnsi="仿宋" w:cs="仿宋" w:hint="eastAsia"/>
                <w:spacing w:val="5"/>
                <w:sz w:val="22"/>
                <w:szCs w:val="22"/>
              </w:rPr>
              <w:t>大</w:t>
            </w:r>
            <w:r>
              <w:rPr>
                <w:rFonts w:ascii="仿宋" w:eastAsia="仿宋" w:hAnsi="仿宋" w:cs="仿宋" w:hint="eastAsia"/>
                <w:spacing w:val="4"/>
                <w:sz w:val="22"/>
                <w:szCs w:val="22"/>
              </w:rPr>
              <w:t>写：</w:t>
            </w:r>
          </w:p>
        </w:tc>
      </w:tr>
    </w:tbl>
    <w:p w:rsidR="00047422" w:rsidRDefault="00144825">
      <w:pPr>
        <w:spacing w:before="170" w:line="226" w:lineRule="auto"/>
        <w:ind w:left="27"/>
        <w:rPr>
          <w:rFonts w:ascii="仿宋" w:eastAsia="仿宋" w:hAnsi="仿宋" w:cs="仿宋"/>
          <w:sz w:val="22"/>
          <w:szCs w:val="22"/>
        </w:rPr>
      </w:pPr>
      <w:r>
        <w:rPr>
          <w:rFonts w:ascii="仿宋" w:eastAsia="仿宋" w:hAnsi="仿宋" w:cs="仿宋" w:hint="eastAsia"/>
          <w:spacing w:val="1"/>
          <w:sz w:val="22"/>
          <w:szCs w:val="22"/>
        </w:rPr>
        <w:t>注</w:t>
      </w:r>
      <w:r>
        <w:rPr>
          <w:rFonts w:ascii="仿宋" w:eastAsia="仿宋" w:hAnsi="仿宋" w:cs="仿宋" w:hint="eastAsia"/>
          <w:sz w:val="22"/>
          <w:szCs w:val="22"/>
        </w:rPr>
        <w:t>：</w:t>
      </w:r>
      <w:r>
        <w:rPr>
          <w:rFonts w:ascii="仿宋" w:eastAsia="仿宋" w:hAnsi="仿宋" w:cs="仿宋" w:hint="eastAsia"/>
          <w:spacing w:val="13"/>
          <w:sz w:val="22"/>
          <w:szCs w:val="22"/>
        </w:rPr>
        <w:t>报价应是最终用户验收合格后的总价，包括税费、磋商文件规定的其它费用</w:t>
      </w:r>
      <w:r>
        <w:rPr>
          <w:rFonts w:ascii="仿宋" w:eastAsia="仿宋" w:hAnsi="仿宋" w:cs="仿宋" w:hint="eastAsia"/>
          <w:spacing w:val="8"/>
          <w:sz w:val="22"/>
          <w:szCs w:val="22"/>
        </w:rPr>
        <w:t>。</w:t>
      </w: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144825">
      <w:pPr>
        <w:spacing w:before="72" w:line="302" w:lineRule="exact"/>
        <w:ind w:left="9"/>
        <w:rPr>
          <w:rFonts w:ascii="仿宋" w:eastAsia="仿宋" w:hAnsi="仿宋" w:cs="仿宋"/>
          <w:sz w:val="22"/>
          <w:szCs w:val="22"/>
        </w:rPr>
      </w:pPr>
      <w:r>
        <w:rPr>
          <w:rFonts w:ascii="仿宋" w:eastAsia="仿宋" w:hAnsi="仿宋" w:cs="仿宋" w:hint="eastAsia"/>
          <w:spacing w:val="15"/>
          <w:position w:val="2"/>
          <w:sz w:val="22"/>
          <w:szCs w:val="22"/>
        </w:rPr>
        <w:t>供</w:t>
      </w:r>
      <w:r>
        <w:rPr>
          <w:rFonts w:ascii="仿宋" w:eastAsia="仿宋" w:hAnsi="仿宋" w:cs="仿宋" w:hint="eastAsia"/>
          <w:spacing w:val="12"/>
          <w:position w:val="2"/>
          <w:sz w:val="22"/>
          <w:szCs w:val="22"/>
        </w:rPr>
        <w:t>应商(单位公章)：</w:t>
      </w:r>
    </w:p>
    <w:p w:rsidR="00047422" w:rsidRDefault="00144825">
      <w:pPr>
        <w:spacing w:before="145" w:line="586" w:lineRule="exact"/>
        <w:ind w:left="10"/>
        <w:rPr>
          <w:rFonts w:ascii="仿宋" w:eastAsia="仿宋" w:hAnsi="仿宋" w:cs="仿宋"/>
          <w:sz w:val="22"/>
          <w:szCs w:val="22"/>
        </w:rPr>
      </w:pPr>
      <w:r>
        <w:rPr>
          <w:rFonts w:ascii="仿宋" w:eastAsia="仿宋" w:hAnsi="仿宋" w:cs="仿宋" w:hint="eastAsia"/>
          <w:spacing w:val="21"/>
          <w:position w:val="25"/>
          <w:sz w:val="22"/>
          <w:szCs w:val="22"/>
        </w:rPr>
        <w:t>法</w:t>
      </w:r>
      <w:r>
        <w:rPr>
          <w:rFonts w:ascii="仿宋" w:eastAsia="仿宋" w:hAnsi="仿宋" w:cs="仿宋" w:hint="eastAsia"/>
          <w:spacing w:val="14"/>
          <w:position w:val="25"/>
          <w:sz w:val="22"/>
          <w:szCs w:val="22"/>
        </w:rPr>
        <w:t>定代表人或授权代表(签字)：</w:t>
      </w:r>
    </w:p>
    <w:p w:rsidR="00047422" w:rsidRDefault="00144825">
      <w:pPr>
        <w:spacing w:before="1" w:line="227" w:lineRule="auto"/>
        <w:ind w:left="48"/>
        <w:rPr>
          <w:rFonts w:ascii="仿宋" w:eastAsia="仿宋" w:hAnsi="仿宋" w:cs="仿宋"/>
          <w:sz w:val="22"/>
          <w:szCs w:val="22"/>
        </w:rPr>
      </w:pPr>
      <w:r>
        <w:rPr>
          <w:rFonts w:ascii="仿宋" w:eastAsia="仿宋" w:hAnsi="仿宋" w:cs="仿宋" w:hint="eastAsia"/>
          <w:spacing w:val="-15"/>
          <w:sz w:val="22"/>
          <w:szCs w:val="22"/>
        </w:rPr>
        <w:t>日</w:t>
      </w:r>
      <w:r>
        <w:rPr>
          <w:rFonts w:ascii="仿宋" w:eastAsia="仿宋" w:hAnsi="仿宋" w:cs="仿宋" w:hint="eastAsia"/>
          <w:spacing w:val="-13"/>
          <w:sz w:val="22"/>
          <w:szCs w:val="22"/>
        </w:rPr>
        <w:t>期：</w:t>
      </w:r>
    </w:p>
    <w:p w:rsidR="00047422" w:rsidRDefault="00047422">
      <w:pPr>
        <w:rPr>
          <w:rFonts w:ascii="仿宋" w:eastAsia="仿宋" w:hAnsi="仿宋" w:cs="仿宋"/>
        </w:rPr>
        <w:sectPr w:rsidR="00047422">
          <w:pgSz w:w="11905" w:h="16840"/>
          <w:pgMar w:top="2098" w:right="1531" w:bottom="1701" w:left="1531" w:header="0" w:footer="1417" w:gutter="0"/>
          <w:pgNumType w:fmt="numberInDash"/>
          <w:cols w:space="720"/>
        </w:sectPr>
      </w:pPr>
    </w:p>
    <w:p w:rsidR="00047422" w:rsidRDefault="00144825">
      <w:pPr>
        <w:spacing w:before="73" w:line="369" w:lineRule="exact"/>
        <w:jc w:val="both"/>
        <w:rPr>
          <w:rFonts w:ascii="Times New Roman" w:eastAsia="Times New Roman" w:hAnsi="Times New Roman" w:cs="Times New Roman"/>
          <w:sz w:val="28"/>
          <w:szCs w:val="28"/>
        </w:rPr>
      </w:pPr>
      <w:r>
        <w:rPr>
          <w:rFonts w:ascii="黑体" w:eastAsia="黑体" w:hAnsi="黑体" w:cs="黑体" w:hint="eastAsia"/>
          <w:spacing w:val="-4"/>
          <w:position w:val="3"/>
          <w:sz w:val="28"/>
          <w:szCs w:val="28"/>
        </w:rPr>
        <w:lastRenderedPageBreak/>
        <w:t>（三）</w:t>
      </w:r>
      <w:r>
        <w:rPr>
          <w:rFonts w:ascii="黑体" w:eastAsia="黑体" w:hAnsi="黑体" w:cs="黑体"/>
          <w:spacing w:val="-3"/>
          <w:position w:val="3"/>
          <w:sz w:val="28"/>
          <w:szCs w:val="28"/>
        </w:rPr>
        <w:t>最</w:t>
      </w:r>
      <w:r>
        <w:rPr>
          <w:rFonts w:ascii="黑体" w:eastAsia="黑体" w:hAnsi="黑体" w:cs="黑体"/>
          <w:spacing w:val="-2"/>
          <w:position w:val="3"/>
          <w:sz w:val="28"/>
          <w:szCs w:val="28"/>
        </w:rPr>
        <w:t>终报价信</w:t>
      </w:r>
      <w:r>
        <w:rPr>
          <w:rFonts w:ascii="Times New Roman" w:eastAsia="Times New Roman" w:hAnsi="Times New Roman" w:cs="Times New Roman"/>
          <w:spacing w:val="-2"/>
          <w:position w:val="3"/>
          <w:sz w:val="28"/>
          <w:szCs w:val="28"/>
        </w:rPr>
        <w:t>(</w:t>
      </w:r>
      <w:r>
        <w:rPr>
          <w:rFonts w:ascii="黑体" w:eastAsia="黑体" w:hAnsi="黑体" w:cs="黑体"/>
          <w:spacing w:val="-2"/>
          <w:position w:val="3"/>
          <w:sz w:val="28"/>
          <w:szCs w:val="28"/>
        </w:rPr>
        <w:t>格式</w:t>
      </w:r>
      <w:r>
        <w:rPr>
          <w:rFonts w:ascii="Times New Roman" w:eastAsia="Times New Roman" w:hAnsi="Times New Roman" w:cs="Times New Roman"/>
          <w:spacing w:val="-2"/>
          <w:position w:val="3"/>
          <w:sz w:val="28"/>
          <w:szCs w:val="28"/>
        </w:rPr>
        <w:t>)</w:t>
      </w:r>
    </w:p>
    <w:p w:rsidR="00047422" w:rsidRDefault="00047422">
      <w:pPr>
        <w:spacing w:line="309" w:lineRule="auto"/>
      </w:pPr>
    </w:p>
    <w:p w:rsidR="00047422" w:rsidRDefault="00047422">
      <w:pPr>
        <w:spacing w:line="309" w:lineRule="auto"/>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center"/>
        <w:rPr>
          <w:rFonts w:ascii="仿宋" w:eastAsia="仿宋" w:hAnsi="仿宋" w:cs="仿宋"/>
          <w:spacing w:val="10"/>
          <w:sz w:val="22"/>
          <w:szCs w:val="22"/>
        </w:rPr>
      </w:pPr>
      <w:r>
        <w:rPr>
          <w:rFonts w:ascii="仿宋" w:eastAsia="仿宋" w:hAnsi="仿宋" w:cs="仿宋" w:hint="eastAsia"/>
          <w:spacing w:val="10"/>
          <w:sz w:val="22"/>
          <w:szCs w:val="22"/>
        </w:rPr>
        <w:t>(格式自拟)</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注:关于最终报价信的说明：</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1.响应文件中不含最终报价信;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2.最终报价信需要供应商法定代表人(或授权代表)签字或加盖公章(鲜章)；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3.最终报价信可以由供应商授权代表在最终报价仪式以前填写；</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4.最终报价信应按规定单独密封现场提交。</w:t>
      </w:r>
    </w:p>
    <w:p w:rsidR="00047422" w:rsidRDefault="00047422" w:rsidP="00144825">
      <w:pPr>
        <w:spacing w:before="73" w:line="369" w:lineRule="exact"/>
        <w:ind w:firstLineChars="200" w:firstLine="460"/>
        <w:jc w:val="both"/>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before="73" w:line="369" w:lineRule="exact"/>
        <w:ind w:firstLineChars="200" w:firstLine="556"/>
        <w:jc w:val="both"/>
        <w:rPr>
          <w:rFonts w:ascii="黑体" w:eastAsia="黑体" w:hAnsi="黑体" w:cs="黑体"/>
          <w:spacing w:val="-2"/>
          <w:position w:val="3"/>
          <w:sz w:val="28"/>
          <w:szCs w:val="28"/>
        </w:rPr>
      </w:pPr>
      <w:r>
        <w:rPr>
          <w:rFonts w:ascii="黑体" w:eastAsia="黑体" w:hAnsi="黑体" w:cs="黑体" w:hint="eastAsia"/>
          <w:spacing w:val="-2"/>
          <w:position w:val="3"/>
          <w:sz w:val="28"/>
          <w:szCs w:val="28"/>
        </w:rPr>
        <w:lastRenderedPageBreak/>
        <w:t>（四）</w:t>
      </w:r>
      <w:r>
        <w:rPr>
          <w:rFonts w:ascii="黑体" w:eastAsia="黑体" w:hAnsi="黑体" w:cs="黑体"/>
          <w:spacing w:val="-2"/>
          <w:position w:val="3"/>
          <w:sz w:val="28"/>
          <w:szCs w:val="28"/>
        </w:rPr>
        <w:t>法定代表人授权书</w:t>
      </w:r>
    </w:p>
    <w:p w:rsidR="00047422" w:rsidRDefault="00047422">
      <w:pPr>
        <w:spacing w:line="272" w:lineRule="auto"/>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u w:val="single"/>
        </w:rPr>
        <w:tab/>
      </w:r>
      <w:r>
        <w:rPr>
          <w:rFonts w:ascii="仿宋" w:eastAsia="仿宋" w:hAnsi="仿宋" w:cs="仿宋" w:hint="eastAsia"/>
          <w:spacing w:val="10"/>
          <w:sz w:val="22"/>
          <w:szCs w:val="22"/>
        </w:rPr>
        <w:t>(供应商全称)法定代表人（法定代表人姓名）授权               (被授权人姓名)为授权代表，代表本公司参加贵司组织的（项目名称）项目采购活动，全权代表本公司处理磋商过程的一切事宜，包括但不限于：响应、参与磋商、签约等。授权代表在磋商过程中所签署的一切文件和处理与之有关的一切事务，本公司均予以认可并对此承担责任。授权代表无转委托权。</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特此授权！本授权书自出具之日起生效。</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法定代表人：        性别：      身份证号：              </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授权代表：         性别：      身份证号：</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单位：          部门：       职务：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详细通讯地址：       邮政编码:         电话：</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附：法定代表人和被授权人(授权代表)身份证件复印件。</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供应商(单位公章)：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法定代表人签字或盖法定代表人名章：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授权代表(签字)：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pPr>
        <w:spacing w:line="227" w:lineRule="auto"/>
        <w:rPr>
          <w:rFonts w:ascii="宋体" w:eastAsia="宋体" w:hAnsi="宋体" w:cs="宋体"/>
          <w:sz w:val="22"/>
          <w:szCs w:val="22"/>
        </w:rPr>
      </w:pPr>
      <w:r>
        <w:rPr>
          <w:rFonts w:ascii="黑体" w:eastAsia="黑体" w:hAnsi="黑体" w:cs="黑体"/>
          <w:spacing w:val="-1"/>
          <w:sz w:val="28"/>
          <w:szCs w:val="28"/>
        </w:rPr>
        <w:br w:type="page"/>
      </w:r>
    </w:p>
    <w:p w:rsidR="00047422" w:rsidRDefault="00144825" w:rsidP="00144825">
      <w:pPr>
        <w:spacing w:before="57" w:line="235" w:lineRule="auto"/>
        <w:ind w:firstLineChars="200" w:firstLine="558"/>
        <w:jc w:val="both"/>
        <w:rPr>
          <w:rFonts w:ascii="黑体" w:eastAsia="黑体" w:hAnsi="黑体" w:cs="黑体"/>
          <w:sz w:val="28"/>
          <w:szCs w:val="28"/>
        </w:rPr>
      </w:pPr>
      <w:r>
        <w:rPr>
          <w:rFonts w:ascii="黑体" w:eastAsia="黑体" w:hAnsi="黑体" w:cs="黑体" w:hint="eastAsia"/>
          <w:spacing w:val="-1"/>
          <w:sz w:val="28"/>
          <w:szCs w:val="28"/>
        </w:rPr>
        <w:lastRenderedPageBreak/>
        <w:t>（五）</w:t>
      </w:r>
      <w:r>
        <w:rPr>
          <w:rFonts w:ascii="黑体" w:eastAsia="黑体" w:hAnsi="黑体" w:cs="黑体"/>
          <w:spacing w:val="-1"/>
          <w:sz w:val="28"/>
          <w:szCs w:val="28"/>
        </w:rPr>
        <w:t>技术服务、商务条款响应偏离表</w:t>
      </w:r>
    </w:p>
    <w:p w:rsidR="00047422" w:rsidRDefault="00047422">
      <w:pPr>
        <w:spacing w:line="250" w:lineRule="auto"/>
      </w:pP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项目名称：</w:t>
      </w:r>
      <w:r w:rsidR="00F309B6" w:rsidRPr="00F309B6">
        <w:rPr>
          <w:rFonts w:ascii="仿宋" w:eastAsia="仿宋" w:hAnsi="仿宋" w:cs="仿宋" w:hint="eastAsia"/>
          <w:spacing w:val="10"/>
          <w:sz w:val="22"/>
          <w:szCs w:val="22"/>
        </w:rPr>
        <w:t>凉山州</w:t>
      </w:r>
      <w:r w:rsidR="00F309B6" w:rsidRPr="00F309B6">
        <w:rPr>
          <w:rFonts w:ascii="仿宋" w:eastAsia="仿宋" w:hAnsi="仿宋" w:cs="仿宋"/>
          <w:spacing w:val="10"/>
          <w:sz w:val="22"/>
          <w:szCs w:val="22"/>
        </w:rPr>
        <w:t>2022</w:t>
      </w:r>
      <w:r w:rsidR="00F309B6" w:rsidRPr="00F309B6">
        <w:rPr>
          <w:rFonts w:ascii="仿宋" w:eastAsia="仿宋" w:hAnsi="仿宋" w:cs="仿宋" w:hint="eastAsia"/>
          <w:spacing w:val="10"/>
          <w:sz w:val="22"/>
          <w:szCs w:val="22"/>
        </w:rPr>
        <w:t>年“天府科技云”运营服务项目</w:t>
      </w:r>
    </w:p>
    <w:p w:rsidR="00047422" w:rsidRDefault="00047422"/>
    <w:p w:rsidR="00047422" w:rsidRDefault="00047422">
      <w:pPr>
        <w:spacing w:line="14" w:lineRule="exact"/>
      </w:pPr>
    </w:p>
    <w:tbl>
      <w:tblPr>
        <w:tblStyle w:val="TableNormal"/>
        <w:tblW w:w="91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8"/>
        <w:gridCol w:w="1765"/>
        <w:gridCol w:w="2485"/>
        <w:gridCol w:w="2007"/>
        <w:gridCol w:w="2210"/>
      </w:tblGrid>
      <w:tr w:rsidR="00047422">
        <w:trPr>
          <w:trHeight w:val="588"/>
        </w:trPr>
        <w:tc>
          <w:tcPr>
            <w:tcW w:w="728" w:type="dxa"/>
            <w:vAlign w:val="center"/>
          </w:tcPr>
          <w:p w:rsidR="00047422" w:rsidRDefault="00144825">
            <w:pPr>
              <w:spacing w:before="32" w:line="221" w:lineRule="auto"/>
              <w:ind w:left="154"/>
              <w:jc w:val="center"/>
              <w:rPr>
                <w:rFonts w:ascii="黑体" w:eastAsia="黑体" w:hAnsi="黑体" w:cs="黑体"/>
                <w:sz w:val="22"/>
                <w:szCs w:val="22"/>
              </w:rPr>
            </w:pPr>
            <w:r>
              <w:rPr>
                <w:rFonts w:ascii="黑体" w:eastAsia="黑体" w:hAnsi="黑体" w:cs="黑体" w:hint="eastAsia"/>
                <w:spacing w:val="-4"/>
                <w:sz w:val="22"/>
                <w:szCs w:val="22"/>
              </w:rPr>
              <w:t>序</w:t>
            </w:r>
            <w:r>
              <w:rPr>
                <w:rFonts w:ascii="黑体" w:eastAsia="黑体" w:hAnsi="黑体" w:cs="黑体" w:hint="eastAsia"/>
                <w:spacing w:val="-3"/>
                <w:sz w:val="22"/>
                <w:szCs w:val="22"/>
              </w:rPr>
              <w:t>号</w:t>
            </w:r>
          </w:p>
        </w:tc>
        <w:tc>
          <w:tcPr>
            <w:tcW w:w="1765" w:type="dxa"/>
            <w:vAlign w:val="center"/>
          </w:tcPr>
          <w:p w:rsidR="00047422" w:rsidRDefault="00144825">
            <w:pPr>
              <w:spacing w:before="33" w:line="219" w:lineRule="auto"/>
              <w:ind w:left="122"/>
              <w:jc w:val="center"/>
              <w:rPr>
                <w:rFonts w:ascii="黑体" w:eastAsia="黑体" w:hAnsi="黑体" w:cs="黑体"/>
                <w:sz w:val="22"/>
                <w:szCs w:val="22"/>
              </w:rPr>
            </w:pPr>
            <w:r>
              <w:rPr>
                <w:rFonts w:ascii="黑体" w:eastAsia="黑体" w:hAnsi="黑体" w:cs="黑体" w:hint="eastAsia"/>
                <w:spacing w:val="-3"/>
                <w:sz w:val="22"/>
                <w:szCs w:val="22"/>
              </w:rPr>
              <w:t>磋</w:t>
            </w:r>
            <w:r>
              <w:rPr>
                <w:rFonts w:ascii="黑体" w:eastAsia="黑体" w:hAnsi="黑体" w:cs="黑体" w:hint="eastAsia"/>
                <w:spacing w:val="-2"/>
                <w:sz w:val="22"/>
                <w:szCs w:val="22"/>
              </w:rPr>
              <w:t>商文件条目</w:t>
            </w:r>
          </w:p>
        </w:tc>
        <w:tc>
          <w:tcPr>
            <w:tcW w:w="2485" w:type="dxa"/>
            <w:vAlign w:val="center"/>
          </w:tcPr>
          <w:p w:rsidR="00047422" w:rsidRDefault="00144825">
            <w:pPr>
              <w:spacing w:before="33" w:line="219" w:lineRule="auto"/>
              <w:ind w:left="592"/>
              <w:jc w:val="both"/>
              <w:rPr>
                <w:rFonts w:ascii="黑体" w:eastAsia="黑体" w:hAnsi="黑体" w:cs="黑体"/>
                <w:sz w:val="22"/>
                <w:szCs w:val="22"/>
              </w:rPr>
            </w:pPr>
            <w:r>
              <w:rPr>
                <w:rFonts w:ascii="黑体" w:eastAsia="黑体" w:hAnsi="黑体" w:cs="黑体" w:hint="eastAsia"/>
                <w:spacing w:val="-2"/>
                <w:sz w:val="22"/>
                <w:szCs w:val="22"/>
              </w:rPr>
              <w:t>磋商文件条</w:t>
            </w:r>
            <w:r>
              <w:rPr>
                <w:rFonts w:ascii="黑体" w:eastAsia="黑体" w:hAnsi="黑体" w:cs="黑体" w:hint="eastAsia"/>
                <w:spacing w:val="-1"/>
                <w:sz w:val="22"/>
                <w:szCs w:val="22"/>
              </w:rPr>
              <w:t>款</w:t>
            </w:r>
          </w:p>
        </w:tc>
        <w:tc>
          <w:tcPr>
            <w:tcW w:w="2007" w:type="dxa"/>
            <w:vAlign w:val="center"/>
          </w:tcPr>
          <w:p w:rsidR="00047422" w:rsidRDefault="00144825">
            <w:pPr>
              <w:spacing w:before="33" w:line="219" w:lineRule="auto"/>
              <w:ind w:left="382"/>
              <w:jc w:val="both"/>
              <w:rPr>
                <w:rFonts w:ascii="黑体" w:eastAsia="黑体" w:hAnsi="黑体" w:cs="黑体"/>
                <w:sz w:val="22"/>
                <w:szCs w:val="22"/>
              </w:rPr>
            </w:pPr>
            <w:r>
              <w:rPr>
                <w:rFonts w:ascii="黑体" w:eastAsia="黑体" w:hAnsi="黑体" w:cs="黑体" w:hint="eastAsia"/>
                <w:spacing w:val="-6"/>
                <w:sz w:val="22"/>
                <w:szCs w:val="22"/>
              </w:rPr>
              <w:t>响应文件条款</w:t>
            </w:r>
          </w:p>
        </w:tc>
        <w:tc>
          <w:tcPr>
            <w:tcW w:w="2210" w:type="dxa"/>
            <w:vAlign w:val="center"/>
          </w:tcPr>
          <w:p w:rsidR="00047422" w:rsidRDefault="00144825">
            <w:pPr>
              <w:spacing w:line="286" w:lineRule="exact"/>
              <w:ind w:left="648"/>
              <w:jc w:val="both"/>
              <w:rPr>
                <w:rFonts w:ascii="黑体" w:eastAsia="黑体" w:hAnsi="黑体" w:cs="黑体"/>
              </w:rPr>
            </w:pPr>
            <w:r>
              <w:rPr>
                <w:rFonts w:ascii="黑体" w:eastAsia="黑体" w:hAnsi="黑体" w:cs="黑体" w:hint="eastAsia"/>
                <w:spacing w:val="1"/>
                <w:position w:val="1"/>
              </w:rPr>
              <w:t>响应/偏离</w:t>
            </w:r>
          </w:p>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0"/>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8"/>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bl>
    <w:p w:rsidR="00047422" w:rsidRDefault="00144825">
      <w:pPr>
        <w:spacing w:line="264" w:lineRule="auto"/>
        <w:ind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注：1.如与竞争性磋商文件第六章“采购项目一般技术、服务和商务要求”有偏离(包括正偏离和负偏离)，请将偏离条款逐条响应，不填写此表视为供应商无偏离。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2.供应商必须据实填写有偏离的条款，不得虚假填写，否则将取消其磋商或成交资格。</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3.评审时如对供应商响应文件中商务应答表的应答内容存在歧义的，可在磋商过程中进行确定。</w:t>
      </w:r>
    </w:p>
    <w:p w:rsidR="00047422" w:rsidRDefault="00047422">
      <w:pPr>
        <w:spacing w:line="264" w:lineRule="auto"/>
        <w:ind w:left="144" w:right="203" w:hanging="16"/>
        <w:jc w:val="both"/>
        <w:rPr>
          <w:rFonts w:ascii="仿宋" w:eastAsia="仿宋" w:hAnsi="仿宋" w:cs="仿宋"/>
          <w:spacing w:val="10"/>
          <w:sz w:val="22"/>
          <w:szCs w:val="22"/>
        </w:rPr>
      </w:pP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供应商名称：(盖章)</w:t>
      </w: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r>
        <w:br w:type="page"/>
      </w:r>
    </w:p>
    <w:p w:rsidR="00047422" w:rsidRDefault="00144825" w:rsidP="00144825">
      <w:pPr>
        <w:pStyle w:val="2"/>
        <w:ind w:firstLineChars="200" w:firstLine="558"/>
        <w:jc w:val="both"/>
        <w:rPr>
          <w:rFonts w:ascii="黑体" w:hAnsi="黑体" w:cs="黑体"/>
          <w:b w:val="0"/>
          <w:bCs w:val="0"/>
          <w:spacing w:val="-1"/>
          <w:sz w:val="28"/>
          <w:szCs w:val="28"/>
        </w:rPr>
      </w:pPr>
      <w:r>
        <w:rPr>
          <w:rFonts w:ascii="黑体" w:hAnsi="黑体" w:cs="黑体" w:hint="eastAsia"/>
          <w:b w:val="0"/>
          <w:bCs w:val="0"/>
          <w:spacing w:val="-1"/>
          <w:sz w:val="28"/>
          <w:szCs w:val="28"/>
        </w:rPr>
        <w:lastRenderedPageBreak/>
        <w:t>（六）实施本项目的主要人员情况表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r w:rsidR="00F309B6" w:rsidRPr="00F309B6">
        <w:rPr>
          <w:rFonts w:ascii="仿宋" w:eastAsia="仿宋" w:hAnsi="仿宋" w:cs="仿宋" w:hint="eastAsia"/>
          <w:spacing w:val="10"/>
          <w:sz w:val="22"/>
          <w:szCs w:val="22"/>
        </w:rPr>
        <w:t>凉山州</w:t>
      </w:r>
      <w:r w:rsidR="00F309B6" w:rsidRPr="00F309B6">
        <w:rPr>
          <w:rFonts w:ascii="仿宋" w:eastAsia="仿宋" w:hAnsi="仿宋" w:cs="仿宋"/>
          <w:spacing w:val="10"/>
          <w:sz w:val="22"/>
          <w:szCs w:val="22"/>
        </w:rPr>
        <w:t>2022</w:t>
      </w:r>
      <w:r w:rsidR="00F309B6" w:rsidRPr="00F309B6">
        <w:rPr>
          <w:rFonts w:ascii="仿宋" w:eastAsia="仿宋" w:hAnsi="仿宋" w:cs="仿宋" w:hint="eastAsia"/>
          <w:spacing w:val="10"/>
          <w:sz w:val="22"/>
          <w:szCs w:val="22"/>
        </w:rPr>
        <w:t>年“天府科技云”运营服务项目</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909"/>
        <w:gridCol w:w="908"/>
        <w:gridCol w:w="908"/>
        <w:gridCol w:w="1177"/>
        <w:gridCol w:w="1286"/>
        <w:gridCol w:w="960"/>
        <w:gridCol w:w="828"/>
        <w:gridCol w:w="804"/>
      </w:tblGrid>
      <w:tr w:rsidR="00047422">
        <w:trPr>
          <w:cantSplit/>
          <w:trHeight w:val="479"/>
          <w:jc w:val="center"/>
        </w:trPr>
        <w:tc>
          <w:tcPr>
            <w:tcW w:w="1073"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类别</w:t>
            </w:r>
          </w:p>
        </w:tc>
        <w:tc>
          <w:tcPr>
            <w:tcW w:w="909"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职务</w:t>
            </w:r>
          </w:p>
        </w:tc>
        <w:tc>
          <w:tcPr>
            <w:tcW w:w="908"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姓名</w:t>
            </w:r>
          </w:p>
        </w:tc>
        <w:tc>
          <w:tcPr>
            <w:tcW w:w="908"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职称</w:t>
            </w:r>
          </w:p>
        </w:tc>
        <w:tc>
          <w:tcPr>
            <w:tcW w:w="1177"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常住地</w:t>
            </w:r>
          </w:p>
        </w:tc>
        <w:tc>
          <w:tcPr>
            <w:tcW w:w="3878" w:type="dxa"/>
            <w:gridSpan w:val="4"/>
            <w:noWrap/>
            <w:vAlign w:val="center"/>
          </w:tcPr>
          <w:p w:rsidR="00047422" w:rsidRDefault="00144825" w:rsidP="00144825">
            <w:pPr>
              <w:spacing w:line="264" w:lineRule="auto"/>
              <w:ind w:right="203" w:firstLineChars="200" w:firstLine="460"/>
              <w:jc w:val="center"/>
              <w:rPr>
                <w:rFonts w:ascii="黑体" w:eastAsia="黑体" w:hAnsi="黑体" w:cs="黑体"/>
                <w:spacing w:val="10"/>
                <w:sz w:val="22"/>
                <w:szCs w:val="22"/>
              </w:rPr>
            </w:pPr>
            <w:r>
              <w:rPr>
                <w:rFonts w:ascii="黑体" w:eastAsia="黑体" w:hAnsi="黑体" w:cs="黑体" w:hint="eastAsia"/>
                <w:spacing w:val="10"/>
                <w:sz w:val="22"/>
                <w:szCs w:val="22"/>
              </w:rPr>
              <w:t>资格证明</w:t>
            </w: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9"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8"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8"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1177"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1286"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证书名称</w:t>
            </w:r>
          </w:p>
        </w:tc>
        <w:tc>
          <w:tcPr>
            <w:tcW w:w="960" w:type="dxa"/>
            <w:noWrap/>
            <w:vAlign w:val="center"/>
          </w:tcPr>
          <w:p w:rsidR="00047422" w:rsidRDefault="00144825">
            <w:pPr>
              <w:tabs>
                <w:tab w:val="left" w:pos="640"/>
              </w:tabs>
              <w:spacing w:line="264" w:lineRule="auto"/>
              <w:ind w:leftChars="-95" w:left="-199" w:right="203"/>
              <w:jc w:val="center"/>
              <w:rPr>
                <w:rFonts w:ascii="黑体" w:eastAsia="黑体" w:hAnsi="黑体" w:cs="黑体"/>
                <w:spacing w:val="10"/>
                <w:sz w:val="22"/>
                <w:szCs w:val="22"/>
              </w:rPr>
            </w:pPr>
            <w:r>
              <w:rPr>
                <w:rFonts w:ascii="黑体" w:eastAsia="黑体" w:hAnsi="黑体" w:cs="黑体" w:hint="eastAsia"/>
                <w:spacing w:val="10"/>
                <w:sz w:val="22"/>
                <w:szCs w:val="22"/>
              </w:rPr>
              <w:t xml:space="preserve">  级别</w:t>
            </w:r>
          </w:p>
        </w:tc>
        <w:tc>
          <w:tcPr>
            <w:tcW w:w="828"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证号</w:t>
            </w:r>
          </w:p>
        </w:tc>
        <w:tc>
          <w:tcPr>
            <w:tcW w:w="804"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专业</w:t>
            </w:r>
          </w:p>
        </w:tc>
      </w:tr>
      <w:tr w:rsidR="00047422">
        <w:trPr>
          <w:cantSplit/>
          <w:trHeight w:val="479"/>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0"/>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0"/>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bl>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41" w:name="_Toc448232669"/>
      <w:bookmarkStart w:id="42" w:name="_Toc445288682"/>
      <w:bookmarkStart w:id="43" w:name="_Toc466379181"/>
      <w:bookmarkStart w:id="44" w:name="_Toc455405232"/>
      <w:bookmarkStart w:id="45" w:name="_Toc445385406"/>
      <w:bookmarkStart w:id="46" w:name="_Toc23407"/>
      <w:bookmarkStart w:id="47" w:name="_Toc21189"/>
      <w:r>
        <w:rPr>
          <w:rFonts w:ascii="仿宋" w:eastAsia="仿宋" w:hAnsi="仿宋" w:cs="仿宋"/>
          <w:spacing w:val="10"/>
          <w:sz w:val="22"/>
          <w:szCs w:val="22"/>
        </w:rPr>
        <w:t>注：上述人员可自行增减行，资格证明以综合评分明细表的要求为准。</w:t>
      </w:r>
      <w:bookmarkEnd w:id="41"/>
      <w:bookmarkEnd w:id="42"/>
      <w:bookmarkEnd w:id="43"/>
      <w:bookmarkEnd w:id="44"/>
      <w:bookmarkEnd w:id="45"/>
      <w:bookmarkEnd w:id="46"/>
      <w:bookmarkEnd w:id="47"/>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w:t>
      </w:r>
      <w:r>
        <w:rPr>
          <w:rFonts w:ascii="仿宋" w:eastAsia="仿宋" w:hAnsi="仿宋" w:cs="仿宋"/>
          <w:spacing w:val="10"/>
          <w:sz w:val="22"/>
          <w:szCs w:val="22"/>
        </w:rPr>
        <w:t>名称（公章）：</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法定代表人/单位负责人或代理人（签字）：</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日  期:</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br w:type="page"/>
      </w:r>
    </w:p>
    <w:p w:rsidR="00047422" w:rsidRDefault="00144825" w:rsidP="00144825">
      <w:pPr>
        <w:pStyle w:val="2"/>
        <w:ind w:firstLineChars="200" w:firstLine="558"/>
        <w:jc w:val="both"/>
        <w:rPr>
          <w:rFonts w:ascii="黑体" w:hAnsi="黑体" w:cs="黑体"/>
          <w:b w:val="0"/>
          <w:bCs w:val="0"/>
          <w:spacing w:val="-1"/>
          <w:sz w:val="28"/>
          <w:szCs w:val="28"/>
        </w:rPr>
      </w:pPr>
      <w:r>
        <w:rPr>
          <w:rFonts w:ascii="黑体" w:hAnsi="黑体" w:cs="黑体" w:hint="eastAsia"/>
          <w:b w:val="0"/>
          <w:bCs w:val="0"/>
          <w:spacing w:val="-1"/>
          <w:sz w:val="28"/>
          <w:szCs w:val="28"/>
        </w:rPr>
        <w:lastRenderedPageBreak/>
        <w:t>（七）业绩一览表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r w:rsidR="00F309B6" w:rsidRPr="00F309B6">
        <w:rPr>
          <w:rFonts w:ascii="仿宋" w:eastAsia="仿宋" w:hAnsi="仿宋" w:cs="仿宋" w:hint="eastAsia"/>
          <w:spacing w:val="10"/>
          <w:sz w:val="22"/>
          <w:szCs w:val="22"/>
        </w:rPr>
        <w:t>凉山州</w:t>
      </w:r>
      <w:r w:rsidR="00F309B6" w:rsidRPr="00F309B6">
        <w:rPr>
          <w:rFonts w:ascii="仿宋" w:eastAsia="仿宋" w:hAnsi="仿宋" w:cs="仿宋"/>
          <w:spacing w:val="10"/>
          <w:sz w:val="22"/>
          <w:szCs w:val="22"/>
        </w:rPr>
        <w:t>2022</w:t>
      </w:r>
      <w:r w:rsidR="00F309B6" w:rsidRPr="00F309B6">
        <w:rPr>
          <w:rFonts w:ascii="仿宋" w:eastAsia="仿宋" w:hAnsi="仿宋" w:cs="仿宋" w:hint="eastAsia"/>
          <w:spacing w:val="10"/>
          <w:sz w:val="22"/>
          <w:szCs w:val="22"/>
        </w:rPr>
        <w:t>年“天府科技云”运营服务项目</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详见综合评分明细表。</w:t>
      </w:r>
    </w:p>
    <w:tbl>
      <w:tblPr>
        <w:tblW w:w="0" w:type="auto"/>
        <w:jc w:val="center"/>
        <w:tblLayout w:type="fixed"/>
        <w:tblCellMar>
          <w:left w:w="54" w:type="dxa"/>
          <w:right w:w="54" w:type="dxa"/>
        </w:tblCellMar>
        <w:tblLook w:val="04A0"/>
      </w:tblPr>
      <w:tblGrid>
        <w:gridCol w:w="1529"/>
        <w:gridCol w:w="1428"/>
        <w:gridCol w:w="2066"/>
        <w:gridCol w:w="1501"/>
        <w:gridCol w:w="1502"/>
        <w:gridCol w:w="1234"/>
      </w:tblGrid>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年份</w:t>
            </w: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委托方</w:t>
            </w: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比选项目名称</w:t>
            </w: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完成时间</w:t>
            </w:r>
          </w:p>
        </w:tc>
        <w:tc>
          <w:tcPr>
            <w:tcW w:w="1502" w:type="dxa"/>
            <w:tcBorders>
              <w:top w:val="single" w:sz="6" w:space="0" w:color="auto"/>
              <w:left w:val="single" w:sz="6" w:space="0" w:color="auto"/>
              <w:bottom w:val="single" w:sz="6" w:space="0" w:color="auto"/>
              <w:right w:val="single" w:sz="4"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合同金额</w:t>
            </w:r>
          </w:p>
        </w:tc>
        <w:tc>
          <w:tcPr>
            <w:tcW w:w="1234" w:type="dxa"/>
            <w:tcBorders>
              <w:top w:val="single" w:sz="6" w:space="0" w:color="auto"/>
              <w:left w:val="single" w:sz="4"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备注</w:t>
            </w: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bl>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1.以上表格格式行可增减。</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2.业绩证明材料要求详见综合评分明细表。</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w:t>
      </w:r>
      <w:r>
        <w:rPr>
          <w:rFonts w:ascii="仿宋" w:eastAsia="仿宋" w:hAnsi="仿宋" w:cs="仿宋"/>
          <w:spacing w:val="10"/>
          <w:sz w:val="22"/>
          <w:szCs w:val="22"/>
        </w:rPr>
        <w:t>名称（公章）：</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法定代表人/单位负责人或代理人（签字）：</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日  期:</w:t>
      </w:r>
    </w:p>
    <w:p w:rsidR="00047422" w:rsidRDefault="00144825">
      <w:pPr>
        <w:numPr>
          <w:ilvl w:val="0"/>
          <w:numId w:val="1"/>
        </w:numPr>
        <w:spacing w:line="264" w:lineRule="auto"/>
        <w:ind w:right="203"/>
        <w:jc w:val="both"/>
        <w:rPr>
          <w:rFonts w:ascii="黑体" w:eastAsia="黑体" w:hAnsi="黑体" w:cs="黑体"/>
          <w:spacing w:val="-1"/>
          <w:sz w:val="28"/>
          <w:szCs w:val="28"/>
        </w:rPr>
      </w:pPr>
      <w:r>
        <w:rPr>
          <w:rFonts w:ascii="仿宋" w:eastAsia="仿宋" w:hAnsi="仿宋" w:cs="仿宋"/>
          <w:spacing w:val="10"/>
          <w:sz w:val="22"/>
          <w:szCs w:val="22"/>
        </w:rPr>
        <w:br w:type="page"/>
      </w:r>
      <w:r>
        <w:rPr>
          <w:rFonts w:ascii="黑体" w:eastAsia="黑体" w:hAnsi="黑体" w:cs="黑体" w:hint="eastAsia"/>
          <w:spacing w:val="-1"/>
          <w:sz w:val="28"/>
          <w:szCs w:val="28"/>
        </w:rPr>
        <w:lastRenderedPageBreak/>
        <w:t>供应商认为需要提供的其他文件和资料</w:t>
      </w:r>
    </w:p>
    <w:p w:rsidR="00047422" w:rsidRDefault="00047422">
      <w:pPr>
        <w:pStyle w:val="a3"/>
        <w:ind w:left="732"/>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（含项目实施方案，格式自拟，供应商按照“第九部分 评审程序、评审方法、评审标准”综合评分明细表条款依次应答）</w:t>
      </w:r>
    </w:p>
    <w:p w:rsidR="00047422" w:rsidRDefault="00144825">
      <w:pPr>
        <w:spacing w:before="72" w:line="302" w:lineRule="exact"/>
        <w:ind w:left="20"/>
      </w:pPr>
      <w:r>
        <w:br w:type="page"/>
      </w:r>
    </w:p>
    <w:p w:rsidR="00047422" w:rsidRDefault="00047422">
      <w:pPr>
        <w:sectPr w:rsidR="00047422">
          <w:pgSz w:w="11905" w:h="16840"/>
          <w:pgMar w:top="2098" w:right="1531" w:bottom="1701" w:left="1531" w:header="0" w:footer="1417" w:gutter="0"/>
          <w:pgNumType w:fmt="numberInDash"/>
          <w:cols w:space="720"/>
        </w:sectPr>
      </w:pPr>
    </w:p>
    <w:p w:rsidR="00047422" w:rsidRDefault="00047422"/>
    <w:p w:rsidR="00047422" w:rsidRDefault="00144825">
      <w:pPr>
        <w:spacing w:line="320" w:lineRule="exact"/>
        <w:jc w:val="center"/>
        <w:outlineLvl w:val="0"/>
        <w:rPr>
          <w:rFonts w:ascii="Times New Roman" w:eastAsia="Times New Roman" w:hAnsi="Times New Roman" w:cs="Times New Roman"/>
          <w:spacing w:val="9"/>
          <w:position w:val="2"/>
          <w:sz w:val="28"/>
          <w:szCs w:val="28"/>
        </w:rPr>
      </w:pPr>
      <w:bookmarkStart w:id="48" w:name="_Toc22835"/>
      <w:r>
        <w:rPr>
          <w:rFonts w:ascii="黑体" w:eastAsia="黑体" w:hAnsi="黑体" w:cs="黑体"/>
          <w:spacing w:val="14"/>
          <w:position w:val="2"/>
          <w:sz w:val="28"/>
          <w:szCs w:val="28"/>
        </w:rPr>
        <w:t>第</w:t>
      </w:r>
      <w:r>
        <w:rPr>
          <w:rFonts w:ascii="黑体" w:eastAsia="黑体" w:hAnsi="黑体" w:cs="黑体"/>
          <w:spacing w:val="9"/>
          <w:position w:val="2"/>
          <w:sz w:val="28"/>
          <w:szCs w:val="28"/>
        </w:rPr>
        <w:t>十二部分 采购合同(样例)</w:t>
      </w:r>
      <w:bookmarkEnd w:id="48"/>
    </w:p>
    <w:p w:rsidR="00047422" w:rsidRDefault="00047422">
      <w:pPr>
        <w:pStyle w:val="a3"/>
      </w:pPr>
    </w:p>
    <w:p w:rsidR="00047422" w:rsidRDefault="00047422"/>
    <w:p w:rsidR="00047422" w:rsidRDefault="00144825">
      <w:pPr>
        <w:spacing w:before="38" w:line="212" w:lineRule="auto"/>
        <w:ind w:left="7017"/>
        <w:rPr>
          <w:rFonts w:ascii="仿宋" w:eastAsia="仿宋" w:hAnsi="仿宋" w:cs="仿宋"/>
          <w:sz w:val="22"/>
          <w:szCs w:val="22"/>
        </w:rPr>
      </w:pPr>
      <w:r>
        <w:rPr>
          <w:rFonts w:ascii="仿宋" w:eastAsia="仿宋" w:hAnsi="仿宋" w:cs="仿宋" w:hint="eastAsia"/>
          <w:spacing w:val="-6"/>
          <w:sz w:val="22"/>
          <w:szCs w:val="22"/>
        </w:rPr>
        <w:t>合</w:t>
      </w:r>
      <w:r>
        <w:rPr>
          <w:rFonts w:ascii="仿宋" w:eastAsia="仿宋" w:hAnsi="仿宋" w:cs="仿宋" w:hint="eastAsia"/>
          <w:spacing w:val="-4"/>
          <w:sz w:val="22"/>
          <w:szCs w:val="22"/>
        </w:rPr>
        <w:t>同</w:t>
      </w:r>
      <w:r>
        <w:rPr>
          <w:rFonts w:ascii="仿宋" w:eastAsia="仿宋" w:hAnsi="仿宋" w:cs="仿宋" w:hint="eastAsia"/>
          <w:spacing w:val="-3"/>
          <w:sz w:val="22"/>
          <w:szCs w:val="22"/>
        </w:rPr>
        <w:t>编号：</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            (采购人)</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            (中标/中标人)</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为有效推进凉山州科学技术协会天府科技云</w:t>
      </w:r>
      <w:r w:rsidR="00F309B6">
        <w:rPr>
          <w:rFonts w:ascii="仿宋" w:eastAsia="仿宋" w:hAnsi="仿宋" w:cs="仿宋" w:hint="eastAsia"/>
          <w:spacing w:val="10"/>
          <w:sz w:val="22"/>
          <w:szCs w:val="22"/>
        </w:rPr>
        <w:t>服务中心运营与管理</w:t>
      </w:r>
      <w:r>
        <w:rPr>
          <w:rFonts w:ascii="仿宋" w:eastAsia="仿宋" w:hAnsi="仿宋" w:cs="仿宋" w:hint="eastAsia"/>
          <w:spacing w:val="10"/>
          <w:sz w:val="22"/>
          <w:szCs w:val="22"/>
        </w:rPr>
        <w:t>，深化科技云服务内容，甲乙双方本着友好协商、互惠互利、合作共赢的原则进行合作，助力凉山州科学技术协会开展天府科技云</w:t>
      </w:r>
      <w:r w:rsidR="00F309B6">
        <w:rPr>
          <w:rFonts w:ascii="仿宋" w:eastAsia="仿宋" w:hAnsi="仿宋" w:cs="仿宋" w:hint="eastAsia"/>
          <w:spacing w:val="10"/>
          <w:sz w:val="22"/>
          <w:szCs w:val="22"/>
        </w:rPr>
        <w:t>“保姆式”服务相关</w:t>
      </w:r>
      <w:r>
        <w:rPr>
          <w:rFonts w:ascii="仿宋" w:eastAsia="仿宋" w:hAnsi="仿宋" w:cs="仿宋" w:hint="eastAsia"/>
          <w:spacing w:val="10"/>
          <w:sz w:val="22"/>
          <w:szCs w:val="22"/>
        </w:rPr>
        <w:t>工作，全面助推科协工作上台阶。经双方友好协商，协议如下：</w:t>
      </w:r>
    </w:p>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49" w:name="_Toc9763"/>
      <w:r>
        <w:rPr>
          <w:rFonts w:ascii="黑体" w:eastAsia="黑体" w:hAnsi="黑体" w:cs="黑体" w:hint="eastAsia"/>
          <w:spacing w:val="10"/>
          <w:sz w:val="22"/>
          <w:szCs w:val="22"/>
        </w:rPr>
        <w:t>一、</w:t>
      </w:r>
      <w:r>
        <w:rPr>
          <w:rFonts w:ascii="黑体" w:eastAsia="黑体" w:hAnsi="黑体" w:cs="黑体" w:hint="eastAsia"/>
          <w:spacing w:val="10"/>
          <w:sz w:val="22"/>
          <w:szCs w:val="22"/>
        </w:rPr>
        <w:tab/>
        <w:t>合约内容</w:t>
      </w:r>
      <w:bookmarkEnd w:id="49"/>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甲乙两方经协商同意，由乙方为甲方提供本协议约定内容的服务；适用范围限本协议所约定的内容，项目名称：</w:t>
      </w:r>
      <w:r w:rsidR="00F309B6" w:rsidRPr="00F309B6">
        <w:rPr>
          <w:rFonts w:ascii="仿宋" w:eastAsia="仿宋" w:hAnsi="仿宋" w:cs="仿宋" w:hint="eastAsia"/>
          <w:spacing w:val="10"/>
          <w:sz w:val="22"/>
          <w:szCs w:val="22"/>
          <w:u w:val="single"/>
        </w:rPr>
        <w:t>凉山州</w:t>
      </w:r>
      <w:r w:rsidR="00F309B6" w:rsidRPr="00F309B6">
        <w:rPr>
          <w:rFonts w:ascii="仿宋" w:eastAsia="仿宋" w:hAnsi="仿宋" w:cs="仿宋"/>
          <w:spacing w:val="10"/>
          <w:sz w:val="22"/>
          <w:szCs w:val="22"/>
          <w:u w:val="single"/>
        </w:rPr>
        <w:t>2022</w:t>
      </w:r>
      <w:r w:rsidR="00F309B6" w:rsidRPr="00F309B6">
        <w:rPr>
          <w:rFonts w:ascii="仿宋" w:eastAsia="仿宋" w:hAnsi="仿宋" w:cs="仿宋" w:hint="eastAsia"/>
          <w:spacing w:val="10"/>
          <w:sz w:val="22"/>
          <w:szCs w:val="22"/>
          <w:u w:val="single"/>
        </w:rPr>
        <w:t>年“天府科技云”运营服务项目</w:t>
      </w:r>
      <w:r>
        <w:rPr>
          <w:rFonts w:ascii="仿宋" w:eastAsia="仿宋" w:hAnsi="仿宋" w:cs="仿宋" w:hint="eastAsia"/>
          <w:spacing w:val="10"/>
          <w:sz w:val="22"/>
          <w:szCs w:val="22"/>
        </w:rPr>
        <w:t xml:space="preserve">；项目执行费用总金额（含税）         （小写：¥    万元）。 </w:t>
      </w:r>
    </w:p>
    <w:p w:rsidR="00047422" w:rsidRDefault="00144825" w:rsidP="00144825">
      <w:pPr>
        <w:spacing w:line="264" w:lineRule="auto"/>
        <w:ind w:right="203" w:firstLineChars="200" w:firstLine="460"/>
        <w:rPr>
          <w:rFonts w:ascii="仿宋" w:eastAsia="仿宋" w:hAnsi="仿宋" w:cs="仿宋"/>
          <w:spacing w:val="10"/>
          <w:sz w:val="22"/>
          <w:szCs w:val="22"/>
        </w:rPr>
      </w:pPr>
      <w:r>
        <w:rPr>
          <w:rFonts w:ascii="仿宋" w:eastAsia="仿宋" w:hAnsi="仿宋" w:cs="仿宋" w:hint="eastAsia"/>
          <w:spacing w:val="10"/>
          <w:sz w:val="22"/>
          <w:szCs w:val="22"/>
        </w:rPr>
        <w:t>服务内容:主要内容如下（详见合作方案）：</w:t>
      </w:r>
    </w:p>
    <w:p w:rsidR="00950BF2" w:rsidRPr="00D02D1A" w:rsidRDefault="00950BF2" w:rsidP="00950BF2">
      <w:pPr>
        <w:pStyle w:val="ac"/>
        <w:widowControl w:val="0"/>
        <w:numPr>
          <w:ilvl w:val="0"/>
          <w:numId w:val="3"/>
        </w:numPr>
        <w:kinsoku/>
        <w:autoSpaceDE/>
        <w:autoSpaceDN/>
        <w:adjustRightInd/>
        <w:snapToGrid/>
        <w:ind w:firstLineChars="0"/>
        <w:textAlignment w:val="auto"/>
        <w:rPr>
          <w:rFonts w:ascii="仿宋" w:eastAsia="仿宋" w:hAnsi="仿宋" w:cs="仿宋"/>
          <w:sz w:val="22"/>
          <w:szCs w:val="22"/>
        </w:rPr>
      </w:pPr>
      <w:bookmarkStart w:id="50" w:name="_Toc21617"/>
      <w:r w:rsidRPr="00D02D1A">
        <w:rPr>
          <w:rFonts w:ascii="仿宋" w:eastAsia="仿宋" w:hAnsi="仿宋" w:cs="仿宋" w:hint="eastAsia"/>
          <w:sz w:val="22"/>
          <w:szCs w:val="22"/>
        </w:rPr>
        <w:t>承接凉山州云服务中心支撑运营工作，保障州云服务中心日常运营和管理。</w:t>
      </w:r>
    </w:p>
    <w:p w:rsidR="00950BF2" w:rsidRPr="00D02D1A" w:rsidRDefault="00950BF2" w:rsidP="00950BF2">
      <w:pPr>
        <w:pStyle w:val="ac"/>
        <w:widowControl w:val="0"/>
        <w:numPr>
          <w:ilvl w:val="0"/>
          <w:numId w:val="3"/>
        </w:numPr>
        <w:kinsoku/>
        <w:autoSpaceDE/>
        <w:autoSpaceDN/>
        <w:adjustRightInd/>
        <w:snapToGrid/>
        <w:ind w:firstLineChars="0"/>
        <w:jc w:val="both"/>
        <w:textAlignment w:val="auto"/>
        <w:rPr>
          <w:rFonts w:ascii="仿宋" w:eastAsia="仿宋" w:hAnsi="仿宋" w:cs="仿宋"/>
          <w:sz w:val="22"/>
          <w:szCs w:val="22"/>
        </w:rPr>
      </w:pPr>
      <w:r w:rsidRPr="00D02D1A">
        <w:rPr>
          <w:rFonts w:ascii="仿宋" w:eastAsia="仿宋" w:hAnsi="仿宋" w:cs="仿宋" w:hint="eastAsia"/>
          <w:sz w:val="22"/>
          <w:szCs w:val="22"/>
        </w:rPr>
        <w:t>开展天府科技云州级推广与服务，做好州级数据审核工作；</w:t>
      </w:r>
      <w:r w:rsidRPr="00D02D1A">
        <w:rPr>
          <w:rFonts w:ascii="仿宋" w:eastAsia="仿宋" w:hAnsi="仿宋" w:hint="eastAsia"/>
          <w:sz w:val="22"/>
          <w:szCs w:val="22"/>
        </w:rPr>
        <w:t>代表州级云服务中心对接县（市）和省级云服务中心，开展工作交流与对接</w:t>
      </w:r>
      <w:r w:rsidRPr="00D02D1A">
        <w:rPr>
          <w:rFonts w:ascii="仿宋" w:eastAsia="仿宋" w:hAnsi="仿宋" w:cs="仿宋" w:hint="eastAsia"/>
          <w:sz w:val="22"/>
          <w:szCs w:val="22"/>
        </w:rPr>
        <w:t xml:space="preserve">。 </w:t>
      </w:r>
    </w:p>
    <w:p w:rsidR="00950BF2" w:rsidRPr="00D02D1A" w:rsidRDefault="00950BF2" w:rsidP="00950BF2">
      <w:pPr>
        <w:pStyle w:val="ac"/>
        <w:widowControl w:val="0"/>
        <w:numPr>
          <w:ilvl w:val="0"/>
          <w:numId w:val="3"/>
        </w:numPr>
        <w:kinsoku/>
        <w:autoSpaceDE/>
        <w:autoSpaceDN/>
        <w:adjustRightInd/>
        <w:snapToGrid/>
        <w:ind w:firstLineChars="0"/>
        <w:jc w:val="both"/>
        <w:textAlignment w:val="auto"/>
        <w:rPr>
          <w:rFonts w:ascii="仿宋" w:eastAsia="仿宋" w:hAnsi="仿宋" w:cs="仿宋"/>
          <w:sz w:val="22"/>
          <w:szCs w:val="22"/>
        </w:rPr>
      </w:pPr>
      <w:r w:rsidRPr="00D02D1A">
        <w:rPr>
          <w:rFonts w:ascii="仿宋" w:eastAsia="仿宋" w:hAnsi="仿宋" w:hint="eastAsia"/>
          <w:sz w:val="22"/>
          <w:szCs w:val="22"/>
        </w:rPr>
        <w:t>开展月研和数据汇总、报送工作；</w:t>
      </w:r>
      <w:r w:rsidRPr="00D02D1A">
        <w:rPr>
          <w:rFonts w:ascii="仿宋" w:eastAsia="仿宋" w:hAnsi="仿宋" w:cs="仿宋" w:hint="eastAsia"/>
          <w:sz w:val="22"/>
          <w:szCs w:val="22"/>
        </w:rPr>
        <w:t>解读和分析省科协有关科技云的工作安排和部署（文件、会议），掌握州科协科技云工作进度，跟进全省的考核和排名情况，做好通报和协调工作，保障省科协对州科协的目标考核，为领导提供科技云决策服务。</w:t>
      </w:r>
    </w:p>
    <w:p w:rsidR="00950BF2" w:rsidRPr="00D02D1A" w:rsidRDefault="00950BF2" w:rsidP="00950BF2">
      <w:pPr>
        <w:pStyle w:val="ac"/>
        <w:widowControl w:val="0"/>
        <w:numPr>
          <w:ilvl w:val="0"/>
          <w:numId w:val="3"/>
        </w:numPr>
        <w:kinsoku/>
        <w:autoSpaceDE/>
        <w:autoSpaceDN/>
        <w:adjustRightInd/>
        <w:snapToGrid/>
        <w:ind w:firstLineChars="0"/>
        <w:jc w:val="both"/>
        <w:textAlignment w:val="auto"/>
        <w:rPr>
          <w:rFonts w:ascii="仿宋" w:eastAsia="仿宋" w:hAnsi="仿宋" w:cs="仿宋"/>
          <w:sz w:val="22"/>
          <w:szCs w:val="22"/>
        </w:rPr>
      </w:pPr>
      <w:r w:rsidRPr="00D02D1A">
        <w:rPr>
          <w:rFonts w:ascii="仿宋" w:eastAsia="仿宋" w:hAnsi="仿宋" w:cs="仿宋" w:hint="eastAsia"/>
          <w:sz w:val="22"/>
          <w:szCs w:val="22"/>
        </w:rPr>
        <w:t>协助州本级体制内保姆开展保姆式服务相关工作，完成供需信息发布与跟进、保姆单跟单等工作。</w:t>
      </w:r>
    </w:p>
    <w:p w:rsidR="00950BF2" w:rsidRPr="00D02D1A" w:rsidRDefault="00950BF2" w:rsidP="00950BF2">
      <w:pPr>
        <w:pStyle w:val="ac"/>
        <w:widowControl w:val="0"/>
        <w:numPr>
          <w:ilvl w:val="0"/>
          <w:numId w:val="3"/>
        </w:numPr>
        <w:kinsoku/>
        <w:autoSpaceDE/>
        <w:autoSpaceDN/>
        <w:adjustRightInd/>
        <w:snapToGrid/>
        <w:ind w:firstLineChars="0"/>
        <w:jc w:val="both"/>
        <w:textAlignment w:val="auto"/>
        <w:rPr>
          <w:rFonts w:ascii="仿宋" w:eastAsia="仿宋" w:hAnsi="仿宋" w:cs="仿宋"/>
          <w:sz w:val="22"/>
          <w:szCs w:val="22"/>
        </w:rPr>
      </w:pPr>
      <w:r w:rsidRPr="00D02D1A">
        <w:rPr>
          <w:rFonts w:ascii="仿宋" w:eastAsia="仿宋" w:hAnsi="仿宋" w:cs="仿宋" w:hint="eastAsia"/>
          <w:sz w:val="22"/>
          <w:szCs w:val="22"/>
        </w:rPr>
        <w:t>开展全州的示范工作室、示范案例等相关打造与服务工作。</w:t>
      </w:r>
    </w:p>
    <w:p w:rsidR="00950BF2" w:rsidRPr="00D02D1A" w:rsidRDefault="00950BF2" w:rsidP="00950BF2">
      <w:pPr>
        <w:pStyle w:val="ac"/>
        <w:widowControl w:val="0"/>
        <w:numPr>
          <w:ilvl w:val="0"/>
          <w:numId w:val="3"/>
        </w:numPr>
        <w:kinsoku/>
        <w:autoSpaceDE/>
        <w:autoSpaceDN/>
        <w:adjustRightInd/>
        <w:snapToGrid/>
        <w:ind w:firstLineChars="0"/>
        <w:jc w:val="both"/>
        <w:textAlignment w:val="auto"/>
        <w:rPr>
          <w:rFonts w:ascii="仿宋" w:eastAsia="仿宋" w:hAnsi="仿宋" w:cs="仿宋"/>
          <w:sz w:val="22"/>
          <w:szCs w:val="22"/>
        </w:rPr>
      </w:pPr>
      <w:r w:rsidRPr="00D02D1A">
        <w:rPr>
          <w:rFonts w:ascii="仿宋" w:eastAsia="仿宋" w:hAnsi="仿宋" w:cs="仿宋" w:hint="eastAsia"/>
          <w:sz w:val="22"/>
          <w:szCs w:val="22"/>
        </w:rPr>
        <w:t>对全州体制内保姆（包括学会、协会保姆）进行专项培训和业务指导，协助全州县（市）科协、州级学（协）会开展保姆式服务。</w:t>
      </w:r>
    </w:p>
    <w:p w:rsidR="00950BF2" w:rsidRPr="00D02D1A" w:rsidRDefault="00950BF2" w:rsidP="00950BF2">
      <w:pPr>
        <w:ind w:firstLineChars="200" w:firstLine="440"/>
        <w:rPr>
          <w:rFonts w:ascii="仿宋" w:eastAsia="仿宋" w:hAnsi="仿宋"/>
          <w:sz w:val="22"/>
          <w:szCs w:val="22"/>
        </w:rPr>
      </w:pPr>
      <w:r w:rsidRPr="00D02D1A">
        <w:rPr>
          <w:rFonts w:ascii="仿宋" w:eastAsia="仿宋" w:hAnsi="仿宋" w:hint="eastAsia"/>
          <w:sz w:val="22"/>
          <w:szCs w:val="22"/>
        </w:rPr>
        <w:t>（七）其他临时性工作。</w:t>
      </w:r>
    </w:p>
    <w:p w:rsidR="00047422" w:rsidRDefault="00144825" w:rsidP="00144825">
      <w:pPr>
        <w:spacing w:line="264" w:lineRule="auto"/>
        <w:ind w:right="203" w:firstLineChars="200" w:firstLine="460"/>
        <w:jc w:val="both"/>
        <w:rPr>
          <w:rFonts w:ascii="黑体" w:eastAsia="黑体" w:hAnsi="黑体" w:cs="黑体"/>
          <w:spacing w:val="10"/>
          <w:sz w:val="22"/>
          <w:szCs w:val="22"/>
        </w:rPr>
      </w:pPr>
      <w:r>
        <w:rPr>
          <w:rFonts w:ascii="黑体" w:eastAsia="黑体" w:hAnsi="黑体" w:cs="黑体" w:hint="eastAsia"/>
          <w:spacing w:val="10"/>
          <w:sz w:val="22"/>
          <w:szCs w:val="22"/>
        </w:rPr>
        <w:t>二、双方责权</w:t>
      </w:r>
      <w:bookmarkEnd w:id="50"/>
    </w:p>
    <w:p w:rsidR="00047422" w:rsidRDefault="00144825" w:rsidP="00144825">
      <w:pPr>
        <w:spacing w:line="264" w:lineRule="auto"/>
        <w:ind w:right="203" w:firstLineChars="200" w:firstLine="460"/>
        <w:jc w:val="both"/>
        <w:rPr>
          <w:rFonts w:ascii="方正楷体简体" w:eastAsia="方正楷体简体" w:hAnsi="方正楷体简体" w:cs="方正楷体简体"/>
          <w:spacing w:val="10"/>
          <w:sz w:val="22"/>
          <w:szCs w:val="22"/>
        </w:rPr>
      </w:pPr>
      <w:r>
        <w:rPr>
          <w:rFonts w:ascii="方正楷体简体" w:eastAsia="方正楷体简体" w:hAnsi="方正楷体简体" w:cs="方正楷体简体" w:hint="eastAsia"/>
          <w:spacing w:val="10"/>
          <w:sz w:val="22"/>
          <w:szCs w:val="22"/>
        </w:rPr>
        <w:t>（一）甲方权利和义务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甲方有权要求乙方按四川省科协的要求及凉山州天府科技云工作具体情况进行工作开展、业务对接和工作内容的调整优化；</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甲方有权要求乙方按天府科技云</w:t>
      </w:r>
      <w:r w:rsidR="007B0171">
        <w:rPr>
          <w:rFonts w:ascii="仿宋" w:eastAsia="仿宋" w:hAnsi="仿宋" w:cs="仿宋" w:hint="eastAsia"/>
          <w:spacing w:val="10"/>
          <w:sz w:val="22"/>
          <w:szCs w:val="22"/>
        </w:rPr>
        <w:t>服务中心</w:t>
      </w:r>
      <w:r>
        <w:rPr>
          <w:rFonts w:ascii="仿宋" w:eastAsia="仿宋" w:hAnsi="仿宋" w:cs="仿宋" w:hint="eastAsia"/>
          <w:spacing w:val="10"/>
          <w:sz w:val="22"/>
          <w:szCs w:val="22"/>
        </w:rPr>
        <w:t>工作规范完成相关工作的推进，并确保各项工作合规，符合四川省科协的考核要求和办法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甲方有权要求乙方在接触和共享的相关项目资料进行分类、留存，对资料进行专项专用，不得外泄，不得用于第三方应用或服务；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甲方有权要求乙方按合同开具完成项目足额发票（按期支付)。</w:t>
      </w:r>
    </w:p>
    <w:p w:rsidR="00047422" w:rsidRDefault="00144825" w:rsidP="00144825">
      <w:pPr>
        <w:spacing w:line="264" w:lineRule="auto"/>
        <w:ind w:right="203" w:firstLineChars="200" w:firstLine="460"/>
        <w:jc w:val="both"/>
        <w:rPr>
          <w:rFonts w:ascii="方正楷体简体" w:eastAsia="方正楷体简体" w:hAnsi="方正楷体简体" w:cs="方正楷体简体"/>
          <w:spacing w:val="10"/>
          <w:sz w:val="22"/>
          <w:szCs w:val="22"/>
        </w:rPr>
      </w:pPr>
      <w:r>
        <w:rPr>
          <w:rFonts w:ascii="方正楷体简体" w:eastAsia="方正楷体简体" w:hAnsi="方正楷体简体" w:cs="方正楷体简体" w:hint="eastAsia"/>
          <w:spacing w:val="10"/>
          <w:sz w:val="22"/>
          <w:szCs w:val="22"/>
        </w:rPr>
        <w:t>（二）乙方权利和责任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乙方有权要求甲方按项目规划情况，帮助乙方与工作室单位（或个人）建立衔接机制；</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乙方有权要求甲方提供本项目相关的科技云账户（管理帐户）及相关的操作授权。乙方在使用和操作期间，承担相应帐户管理责任。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乙方有权要求甲方按合同约定近期足额支付相关完成项目的支撑服务费；</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lastRenderedPageBreak/>
        <w:t>乙方须按甲方要求的工作规范、工作流程、工作进度开展业务工作；</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1" w:name="_Toc23568"/>
      <w:r>
        <w:rPr>
          <w:rFonts w:ascii="黑体" w:eastAsia="黑体" w:hAnsi="黑体" w:cs="黑体" w:hint="eastAsia"/>
          <w:spacing w:val="10"/>
          <w:sz w:val="22"/>
          <w:szCs w:val="22"/>
        </w:rPr>
        <w:t>三、</w:t>
      </w:r>
      <w:r>
        <w:rPr>
          <w:rFonts w:ascii="黑体" w:eastAsia="黑体" w:hAnsi="黑体" w:cs="黑体" w:hint="eastAsia"/>
          <w:spacing w:val="10"/>
          <w:sz w:val="22"/>
          <w:szCs w:val="22"/>
        </w:rPr>
        <w:tab/>
        <w:t>服务期限</w:t>
      </w:r>
      <w:bookmarkEnd w:id="51"/>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服务期：从 2022  年    月   日至 2023 年  月  日。服务期满，乙方即可以向甲方提出书面验收申请及相关验收资料，甲方应在5个工作日内组织开展项目验收。</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2" w:name="_Toc31753"/>
      <w:r>
        <w:rPr>
          <w:rFonts w:ascii="黑体" w:eastAsia="黑体" w:hAnsi="黑体" w:cs="黑体" w:hint="eastAsia"/>
          <w:spacing w:val="10"/>
          <w:sz w:val="22"/>
          <w:szCs w:val="22"/>
        </w:rPr>
        <w:t>四、费用结算</w:t>
      </w:r>
      <w:bookmarkEnd w:id="52"/>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color w:val="auto"/>
          <w:spacing w:val="10"/>
          <w:sz w:val="22"/>
          <w:szCs w:val="22"/>
        </w:rPr>
        <w:t>1.本次合作主要是支撑服务的框架内容及执行单价的协商，</w:t>
      </w:r>
      <w:r w:rsidR="00A85E36" w:rsidRPr="00A85E36">
        <w:rPr>
          <w:rFonts w:ascii="仿宋" w:eastAsia="仿宋" w:hAnsi="仿宋" w:cs="仿宋" w:hint="eastAsia"/>
          <w:color w:val="auto"/>
          <w:spacing w:val="10"/>
          <w:sz w:val="22"/>
          <w:szCs w:val="22"/>
        </w:rPr>
        <w:t>按照项目进度分两次支付。合同签订后</w:t>
      </w:r>
      <w:r w:rsidR="00A85E36" w:rsidRPr="00A85E36">
        <w:rPr>
          <w:rFonts w:ascii="仿宋" w:eastAsia="仿宋" w:hAnsi="仿宋" w:cs="仿宋"/>
          <w:color w:val="auto"/>
          <w:spacing w:val="10"/>
          <w:sz w:val="22"/>
          <w:szCs w:val="22"/>
        </w:rPr>
        <w:t>10</w:t>
      </w:r>
      <w:r w:rsidR="00A85E36" w:rsidRPr="00A85E36">
        <w:rPr>
          <w:rFonts w:ascii="仿宋" w:eastAsia="仿宋" w:hAnsi="仿宋" w:cs="仿宋" w:hint="eastAsia"/>
          <w:color w:val="auto"/>
          <w:spacing w:val="10"/>
          <w:sz w:val="22"/>
          <w:szCs w:val="22"/>
        </w:rPr>
        <w:t>日内</w:t>
      </w:r>
      <w:r w:rsidR="00A85E36">
        <w:rPr>
          <w:rFonts w:ascii="仿宋" w:eastAsia="仿宋" w:hAnsi="仿宋" w:cs="仿宋" w:hint="eastAsia"/>
          <w:color w:val="auto"/>
          <w:spacing w:val="10"/>
          <w:sz w:val="22"/>
          <w:szCs w:val="22"/>
        </w:rPr>
        <w:t>甲方向乙方</w:t>
      </w:r>
      <w:r w:rsidR="00A85E36" w:rsidRPr="00A85E36">
        <w:rPr>
          <w:rFonts w:ascii="仿宋" w:eastAsia="仿宋" w:hAnsi="仿宋" w:cs="仿宋" w:hint="eastAsia"/>
          <w:color w:val="auto"/>
          <w:spacing w:val="10"/>
          <w:sz w:val="22"/>
          <w:szCs w:val="22"/>
        </w:rPr>
        <w:t>支付合同总金额的</w:t>
      </w:r>
      <w:r w:rsidR="00A85E36" w:rsidRPr="00A85E36">
        <w:rPr>
          <w:rFonts w:ascii="仿宋" w:eastAsia="仿宋" w:hAnsi="仿宋" w:cs="仿宋"/>
          <w:color w:val="auto"/>
          <w:spacing w:val="10"/>
          <w:sz w:val="22"/>
          <w:szCs w:val="22"/>
        </w:rPr>
        <w:t>60%</w:t>
      </w:r>
      <w:r w:rsidR="00A85E36" w:rsidRPr="00A85E36">
        <w:rPr>
          <w:rFonts w:ascii="仿宋" w:eastAsia="仿宋" w:hAnsi="仿宋" w:cs="仿宋" w:hint="eastAsia"/>
          <w:color w:val="auto"/>
          <w:spacing w:val="10"/>
          <w:sz w:val="22"/>
          <w:szCs w:val="22"/>
        </w:rPr>
        <w:t>，合同周期结束验收通过后</w:t>
      </w:r>
      <w:r w:rsidR="00A85E36" w:rsidRPr="00A85E36">
        <w:rPr>
          <w:rFonts w:ascii="仿宋" w:eastAsia="仿宋" w:hAnsi="仿宋" w:cs="仿宋"/>
          <w:color w:val="auto"/>
          <w:spacing w:val="10"/>
          <w:sz w:val="22"/>
          <w:szCs w:val="22"/>
        </w:rPr>
        <w:t>10</w:t>
      </w:r>
      <w:r w:rsidR="00A85E36" w:rsidRPr="00A85E36">
        <w:rPr>
          <w:rFonts w:ascii="仿宋" w:eastAsia="仿宋" w:hAnsi="仿宋" w:cs="仿宋" w:hint="eastAsia"/>
          <w:color w:val="auto"/>
          <w:spacing w:val="10"/>
          <w:sz w:val="22"/>
          <w:szCs w:val="22"/>
        </w:rPr>
        <w:t>日内</w:t>
      </w:r>
      <w:r w:rsidR="00A85E36">
        <w:rPr>
          <w:rFonts w:ascii="仿宋" w:eastAsia="仿宋" w:hAnsi="仿宋" w:cs="仿宋" w:hint="eastAsia"/>
          <w:color w:val="auto"/>
          <w:spacing w:val="10"/>
          <w:sz w:val="22"/>
          <w:szCs w:val="22"/>
        </w:rPr>
        <w:t>甲方向乙方</w:t>
      </w:r>
      <w:r w:rsidR="00A85E36" w:rsidRPr="00A85E36">
        <w:rPr>
          <w:rFonts w:ascii="仿宋" w:eastAsia="仿宋" w:hAnsi="仿宋" w:cs="仿宋" w:hint="eastAsia"/>
          <w:color w:val="auto"/>
          <w:spacing w:val="10"/>
          <w:sz w:val="22"/>
          <w:szCs w:val="22"/>
        </w:rPr>
        <w:t>一次性支付合同剩余款项。</w:t>
      </w:r>
    </w:p>
    <w:tbl>
      <w:tblPr>
        <w:tblStyle w:val="a8"/>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742"/>
        <w:gridCol w:w="1353"/>
        <w:gridCol w:w="1495"/>
        <w:gridCol w:w="2310"/>
      </w:tblGrid>
      <w:tr w:rsidR="00047422">
        <w:trPr>
          <w:jc w:val="center"/>
        </w:trPr>
        <w:tc>
          <w:tcPr>
            <w:tcW w:w="2323"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名 称</w:t>
            </w:r>
          </w:p>
        </w:tc>
        <w:tc>
          <w:tcPr>
            <w:tcW w:w="742"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数量</w:t>
            </w:r>
          </w:p>
        </w:tc>
        <w:tc>
          <w:tcPr>
            <w:tcW w:w="1353"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单价</w:t>
            </w:r>
          </w:p>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(万元)</w:t>
            </w:r>
          </w:p>
        </w:tc>
        <w:tc>
          <w:tcPr>
            <w:tcW w:w="1495"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合计</w:t>
            </w:r>
          </w:p>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（万元）</w:t>
            </w:r>
          </w:p>
        </w:tc>
        <w:tc>
          <w:tcPr>
            <w:tcW w:w="2310"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备注</w:t>
            </w: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144825">
            <w:pPr>
              <w:spacing w:line="264" w:lineRule="auto"/>
              <w:ind w:leftChars="-95" w:left="-199" w:right="203"/>
              <w:jc w:val="center"/>
              <w:rPr>
                <w:rFonts w:ascii="仿宋" w:eastAsia="仿宋" w:hAnsi="仿宋" w:cs="仿宋"/>
                <w:spacing w:val="10"/>
                <w:sz w:val="22"/>
                <w:szCs w:val="22"/>
              </w:rPr>
            </w:pPr>
            <w:r>
              <w:rPr>
                <w:rFonts w:ascii="仿宋" w:eastAsia="仿宋" w:hAnsi="仿宋" w:cs="仿宋" w:hint="eastAsia"/>
                <w:spacing w:val="10"/>
                <w:sz w:val="22"/>
                <w:szCs w:val="22"/>
              </w:rPr>
              <w:t xml:space="preserve">    合计</w:t>
            </w:r>
          </w:p>
        </w:tc>
        <w:tc>
          <w:tcPr>
            <w:tcW w:w="5900" w:type="dxa"/>
            <w:gridSpan w:val="4"/>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bl>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2.合作项目实施后，如果出现四川省科协对凉山州的目标绩效考核有扣分的情况，一是乙方未完成协议目标任务，则扣减应付运营方款项中30%的金额；二是乙方已完成协议目标，但未及时反馈全省工作整体推</w:t>
      </w:r>
      <w:r w:rsidR="00B05F7F">
        <w:rPr>
          <w:rFonts w:ascii="仿宋" w:eastAsia="仿宋" w:hAnsi="仿宋" w:cs="仿宋" w:hint="eastAsia"/>
          <w:spacing w:val="10"/>
          <w:sz w:val="22"/>
          <w:szCs w:val="22"/>
        </w:rPr>
        <w:t>进进度，导致凉山州</w:t>
      </w:r>
      <w:r>
        <w:rPr>
          <w:rFonts w:ascii="仿宋" w:eastAsia="仿宋" w:hAnsi="仿宋" w:cs="仿宋" w:hint="eastAsia"/>
          <w:spacing w:val="10"/>
          <w:sz w:val="22"/>
          <w:szCs w:val="22"/>
        </w:rPr>
        <w:t xml:space="preserve">科协该项工作绩效扣分，则扣减应付款项10%的金额。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3.乙方银行信息</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开户名称：</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开户银行：</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银行账号：</w:t>
      </w:r>
      <w:bookmarkStart w:id="53" w:name="_Toc27727"/>
    </w:p>
    <w:p w:rsidR="00047422" w:rsidRDefault="00144825" w:rsidP="00144825">
      <w:pPr>
        <w:spacing w:line="264" w:lineRule="auto"/>
        <w:ind w:right="203" w:firstLineChars="200" w:firstLine="460"/>
        <w:jc w:val="both"/>
        <w:rPr>
          <w:rFonts w:ascii="黑体" w:eastAsia="黑体" w:hAnsi="黑体" w:cs="黑体"/>
          <w:spacing w:val="10"/>
          <w:sz w:val="22"/>
          <w:szCs w:val="22"/>
        </w:rPr>
      </w:pPr>
      <w:r>
        <w:rPr>
          <w:rFonts w:ascii="黑体" w:eastAsia="黑体" w:hAnsi="黑体" w:cs="黑体" w:hint="eastAsia"/>
          <w:spacing w:val="10"/>
          <w:sz w:val="22"/>
          <w:szCs w:val="22"/>
        </w:rPr>
        <w:t>五、不可抗力</w:t>
      </w:r>
      <w:bookmarkEnd w:id="53"/>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由于不能预见并且发生的后果不能防止或不可避免的不可抗力事件，致使一方遭受经济损失或致使本协议不能履行或不能完全履行时，遇有不可抗力事件的一方对另一方的损失不承担责任。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遇有上述不可抗力事件的一方，应立即将事件情况书面通知对方，并应于15日内提出事件详情及协议不能履行或不能完全履行、或需要延期履行的理由的政府部门开具的有效证明文件。</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双方应对不可抗力事件立即协商，找出合理解决办法，并应尽所有合理的努力以尽可能地减少不可抗力所造成的损失。</w:t>
      </w:r>
    </w:p>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54" w:name="_Toc3293"/>
      <w:r>
        <w:rPr>
          <w:rFonts w:ascii="黑体" w:eastAsia="黑体" w:hAnsi="黑体" w:cs="黑体" w:hint="eastAsia"/>
          <w:spacing w:val="10"/>
          <w:sz w:val="22"/>
          <w:szCs w:val="22"/>
        </w:rPr>
        <w:t>六、违约责任</w:t>
      </w:r>
      <w:bookmarkEnd w:id="54"/>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因四川省科协相关文件精神或考核办法调整，影响到本合同的执行，可终止本合同，双方不承担违约责任。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因由平台升级或调整带来的工作无法如期开展，双方均不承担违约责任。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由于甲方未帮助建立衔接机制带来的指标不能如期完成，乙方不承担责任。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甲方应付合同款逾期两个月未付，乙方有权中止为甲方服务。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乙方违约转包或分包，乙方应当承担合同总金额10%的违约金并赔偿损失，甲方有权解除合同。</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lastRenderedPageBreak/>
        <w:t>乙方为甲方提供合同约定服务时应遵守国家相关法律法规。若因乙方为甲方提供服务时违反相关法律法规造成任何损失，相关法律责任和赔偿责任由乙方承担，并且乙方应按合同总额的10%支付违约金。</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违约方除按合同约定承担违约责任和损失赔偿责任（包括直接损失和间接损失），还因承担被违约方为主张权利支付的诉讼费、保全费、鉴定费、差旅费和律师费等费用。</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5" w:name="_Toc28994"/>
      <w:r>
        <w:rPr>
          <w:rFonts w:ascii="黑体" w:eastAsia="黑体" w:hAnsi="黑体" w:cs="黑体" w:hint="eastAsia"/>
          <w:spacing w:val="10"/>
          <w:sz w:val="22"/>
          <w:szCs w:val="22"/>
        </w:rPr>
        <w:t>七、</w:t>
      </w:r>
      <w:r>
        <w:rPr>
          <w:rFonts w:ascii="黑体" w:eastAsia="黑体" w:hAnsi="黑体" w:cs="黑体" w:hint="eastAsia"/>
          <w:spacing w:val="10"/>
          <w:sz w:val="22"/>
          <w:szCs w:val="22"/>
        </w:rPr>
        <w:tab/>
        <w:t>纠纷解决</w:t>
      </w:r>
      <w:bookmarkEnd w:id="55"/>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双方因履行本协议而发生的争议，应协商、调解解决。协商、调解不成的，确定由地方政府相关部门处理。</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6" w:name="_Toc25434"/>
      <w:r>
        <w:rPr>
          <w:rFonts w:ascii="黑体" w:eastAsia="黑体" w:hAnsi="黑体" w:cs="黑体" w:hint="eastAsia"/>
          <w:spacing w:val="10"/>
          <w:sz w:val="22"/>
          <w:szCs w:val="22"/>
        </w:rPr>
        <w:t>八、</w:t>
      </w:r>
      <w:r>
        <w:rPr>
          <w:rFonts w:ascii="黑体" w:eastAsia="黑体" w:hAnsi="黑体" w:cs="黑体" w:hint="eastAsia"/>
          <w:spacing w:val="10"/>
          <w:sz w:val="22"/>
          <w:szCs w:val="22"/>
        </w:rPr>
        <w:tab/>
        <w:t>协议生效</w:t>
      </w:r>
      <w:bookmarkEnd w:id="56"/>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本协议一式贰份，由双方法定代表人或授权代表人签字并加盖公章之日起生效。甲方执【 壹 】份，乙方执【壹】份，具有同等法律效力。</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 -------------------------------------------以下无正文内容--------------------------------------------------------------</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甲方：凉山州科学技术协会（ 盖  章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法定代表人／委托代理人：________________（签 名）</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年       月       日 </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乙方：                       </w:t>
      </w:r>
      <w:r>
        <w:rPr>
          <w:rFonts w:ascii="仿宋" w:eastAsia="仿宋" w:hAnsi="仿宋" w:cs="仿宋" w:hint="eastAsia"/>
          <w:spacing w:val="10"/>
          <w:sz w:val="22"/>
          <w:szCs w:val="22"/>
        </w:rPr>
        <w:tab/>
        <w:t>（ 盖  章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法定代表人／委托代理人：________________（签 名）</w:t>
      </w:r>
    </w:p>
    <w:p w:rsidR="00047422" w:rsidRDefault="00144825" w:rsidP="00047422">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年       月       日</w:t>
      </w:r>
    </w:p>
    <w:sectPr w:rsidR="00047422" w:rsidSect="00047422">
      <w:type w:val="continuous"/>
      <w:pgSz w:w="11905" w:h="16840"/>
      <w:pgMar w:top="2098" w:right="1531" w:bottom="1701" w:left="1531" w:header="0" w:footer="1417" w:gutter="0"/>
      <w:pgNumType w:fmt="numberInDash"/>
      <w:cols w:space="720" w:equalWidth="0">
        <w:col w:w="927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F9" w:rsidRDefault="005E42F9" w:rsidP="00047422">
      <w:r>
        <w:separator/>
      </w:r>
    </w:p>
  </w:endnote>
  <w:endnote w:type="continuationSeparator" w:id="1">
    <w:p w:rsidR="005E42F9" w:rsidRDefault="005E42F9" w:rsidP="00047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A0" w:rsidRDefault="00F604F0">
    <w:pPr>
      <w:pStyle w:val="a5"/>
    </w:pPr>
    <w:r w:rsidRPr="00F604F0">
      <w:pict>
        <v:shapetype id="_x0000_t202" coordsize="21600,21600" o:spt="202" path="m,l,21600r21600,l21600,xe">
          <v:stroke joinstyle="miter"/>
          <v:path gradientshapeok="t" o:connecttype="rect"/>
        </v:shapetype>
        <v:shape id="_x0000_s1026" type="#_x0000_t202" style="position:absolute;margin-left:124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1435A0" w:rsidRDefault="00F604F0">
                <w:pPr>
                  <w:pStyle w:val="a5"/>
                </w:pPr>
                <w:fldSimple w:instr=" PAGE  \* MERGEFORMAT ">
                  <w:r w:rsidR="001848F9">
                    <w:rPr>
                      <w:noProof/>
                    </w:rPr>
                    <w:t>- 20 -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A0" w:rsidRDefault="00F604F0">
    <w:pPr>
      <w:pStyle w:val="a5"/>
      <w:jc w:val="center"/>
      <w:rPr>
        <w:rFonts w:ascii="宋体" w:hAnsi="宋体"/>
        <w:sz w:val="32"/>
        <w:szCs w:val="32"/>
      </w:rPr>
    </w:pPr>
    <w:r w:rsidRPr="00F604F0">
      <w:rPr>
        <w:sz w:val="3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filled="f" stroked="f">
          <v:textbox style="mso-fit-shape-to-text:t" inset="0,0,0,0">
            <w:txbxContent>
              <w:p w:rsidR="001435A0" w:rsidRDefault="001435A0">
                <w:pPr>
                  <w:pStyle w:val="a5"/>
                  <w:jc w:val="center"/>
                  <w:rPr>
                    <w:rFonts w:eastAsia="宋体"/>
                  </w:rPr>
                </w:pPr>
                <w:r>
                  <w:rPr>
                    <w:rFonts w:eastAsia="宋体" w:hint="eastAsia"/>
                  </w:rPr>
                  <w:t>第</w:t>
                </w:r>
                <w:r>
                  <w:rPr>
                    <w:rFonts w:eastAsia="宋体" w:hint="eastAsia"/>
                  </w:rPr>
                  <w:t xml:space="preserve"> </w:t>
                </w:r>
                <w:r w:rsidR="00F604F0">
                  <w:rPr>
                    <w:rFonts w:eastAsia="宋体" w:hint="eastAsia"/>
                  </w:rPr>
                  <w:fldChar w:fldCharType="begin"/>
                </w:r>
                <w:r>
                  <w:rPr>
                    <w:rFonts w:eastAsia="宋体" w:hint="eastAsia"/>
                  </w:rPr>
                  <w:instrText xml:space="preserve"> PAGE  \* MERGEFORMAT </w:instrText>
                </w:r>
                <w:r w:rsidR="00F604F0">
                  <w:rPr>
                    <w:rFonts w:eastAsia="宋体" w:hint="eastAsia"/>
                  </w:rPr>
                  <w:fldChar w:fldCharType="separate"/>
                </w:r>
                <w:r w:rsidR="001848F9">
                  <w:rPr>
                    <w:rFonts w:eastAsia="宋体"/>
                    <w:noProof/>
                  </w:rPr>
                  <w:t>- 45 -</w:t>
                </w:r>
                <w:r w:rsidR="00F604F0">
                  <w:rPr>
                    <w:rFonts w:eastAsia="宋体" w:hint="eastAsia"/>
                  </w:rPr>
                  <w:fldChar w:fldCharType="end"/>
                </w:r>
                <w:r>
                  <w:rPr>
                    <w:rFonts w:eastAsia="宋体" w:hint="eastAsia"/>
                  </w:rPr>
                  <w:t xml:space="preserve"> </w:t>
                </w:r>
                <w:r>
                  <w:rPr>
                    <w:rFonts w:eastAsia="宋体"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F9" w:rsidRDefault="005E42F9" w:rsidP="00047422">
      <w:r>
        <w:separator/>
      </w:r>
    </w:p>
  </w:footnote>
  <w:footnote w:type="continuationSeparator" w:id="1">
    <w:p w:rsidR="005E42F9" w:rsidRDefault="005E42F9" w:rsidP="00047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76D15"/>
    <w:multiLevelType w:val="multilevel"/>
    <w:tmpl w:val="63976D15"/>
    <w:lvl w:ilvl="0">
      <w:start w:val="1"/>
      <w:numFmt w:val="chineseCountingThousand"/>
      <w:lvlText w:val="(%1)"/>
      <w:lvlJc w:val="left"/>
      <w:pPr>
        <w:ind w:left="0" w:firstLine="56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1">
    <w:nsid w:val="6F4203E4"/>
    <w:multiLevelType w:val="multilevel"/>
    <w:tmpl w:val="63976D15"/>
    <w:lvl w:ilvl="0">
      <w:start w:val="1"/>
      <w:numFmt w:val="chineseCountingThousand"/>
      <w:lvlText w:val="(%1)"/>
      <w:lvlJc w:val="left"/>
      <w:pPr>
        <w:ind w:left="0" w:firstLine="56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2">
    <w:nsid w:val="763B1D80"/>
    <w:multiLevelType w:val="singleLevel"/>
    <w:tmpl w:val="763B1D80"/>
    <w:lvl w:ilvl="0">
      <w:start w:val="8"/>
      <w:numFmt w:val="chineseCounting"/>
      <w:suff w:val="space"/>
      <w:lvlText w:val="（%1）"/>
      <w:lvlJc w:val="left"/>
      <w:pPr>
        <w:ind w:left="732" w:firstLine="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420"/>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spaceForUL/>
    <w:ulTrailSpace/>
    <w:useFELayout/>
  </w:compat>
  <w:docVars>
    <w:docVar w:name="commondata" w:val="eyJoZGlkIjoiMDU0NDcxZDRmOWRiZWY5ZjIxZmFiNDg3NTIyMjA2MzYifQ=="/>
  </w:docVars>
  <w:rsids>
    <w:rsidRoot w:val="006159B7"/>
    <w:rsid w:val="DF7FAFA5"/>
    <w:rsid w:val="FE972BC7"/>
    <w:rsid w:val="00002A6B"/>
    <w:rsid w:val="000118A6"/>
    <w:rsid w:val="00013FD5"/>
    <w:rsid w:val="00044F5D"/>
    <w:rsid w:val="00047422"/>
    <w:rsid w:val="000635DB"/>
    <w:rsid w:val="00081F37"/>
    <w:rsid w:val="00096245"/>
    <w:rsid w:val="000B1F06"/>
    <w:rsid w:val="000F6691"/>
    <w:rsid w:val="0010659A"/>
    <w:rsid w:val="00125610"/>
    <w:rsid w:val="001435A0"/>
    <w:rsid w:val="00144825"/>
    <w:rsid w:val="001848F9"/>
    <w:rsid w:val="001A0A42"/>
    <w:rsid w:val="001E2599"/>
    <w:rsid w:val="00231BBC"/>
    <w:rsid w:val="0023297C"/>
    <w:rsid w:val="00243FA1"/>
    <w:rsid w:val="00254D19"/>
    <w:rsid w:val="002C4797"/>
    <w:rsid w:val="002E1DF2"/>
    <w:rsid w:val="002E467C"/>
    <w:rsid w:val="00335713"/>
    <w:rsid w:val="0039505C"/>
    <w:rsid w:val="003C33B4"/>
    <w:rsid w:val="003C6E7C"/>
    <w:rsid w:val="003D35D3"/>
    <w:rsid w:val="004032F9"/>
    <w:rsid w:val="004332A8"/>
    <w:rsid w:val="0046736E"/>
    <w:rsid w:val="00475B5D"/>
    <w:rsid w:val="00493681"/>
    <w:rsid w:val="004E708F"/>
    <w:rsid w:val="00591DA9"/>
    <w:rsid w:val="005E42F9"/>
    <w:rsid w:val="005F13AB"/>
    <w:rsid w:val="006159B7"/>
    <w:rsid w:val="006600A6"/>
    <w:rsid w:val="006B3D03"/>
    <w:rsid w:val="00745A95"/>
    <w:rsid w:val="007A22F6"/>
    <w:rsid w:val="007B0171"/>
    <w:rsid w:val="007C4E3F"/>
    <w:rsid w:val="007E7022"/>
    <w:rsid w:val="007F0B69"/>
    <w:rsid w:val="00836D26"/>
    <w:rsid w:val="008427B6"/>
    <w:rsid w:val="00883B7B"/>
    <w:rsid w:val="008A2804"/>
    <w:rsid w:val="008C3DF3"/>
    <w:rsid w:val="008C3EF7"/>
    <w:rsid w:val="00904D55"/>
    <w:rsid w:val="0092244C"/>
    <w:rsid w:val="00950BF2"/>
    <w:rsid w:val="0098246E"/>
    <w:rsid w:val="009A5254"/>
    <w:rsid w:val="009D2C85"/>
    <w:rsid w:val="009E1C4C"/>
    <w:rsid w:val="00A07BB9"/>
    <w:rsid w:val="00A33888"/>
    <w:rsid w:val="00A54330"/>
    <w:rsid w:val="00A85E36"/>
    <w:rsid w:val="00AA59BF"/>
    <w:rsid w:val="00AB2EAA"/>
    <w:rsid w:val="00AE2D29"/>
    <w:rsid w:val="00AE7DF0"/>
    <w:rsid w:val="00B05F7F"/>
    <w:rsid w:val="00B1350B"/>
    <w:rsid w:val="00B37AB3"/>
    <w:rsid w:val="00B50FF7"/>
    <w:rsid w:val="00B571E5"/>
    <w:rsid w:val="00B61230"/>
    <w:rsid w:val="00BA06EC"/>
    <w:rsid w:val="00BA17A0"/>
    <w:rsid w:val="00C1215A"/>
    <w:rsid w:val="00C329A1"/>
    <w:rsid w:val="00C71FDB"/>
    <w:rsid w:val="00CD027F"/>
    <w:rsid w:val="00D02D1A"/>
    <w:rsid w:val="00D22499"/>
    <w:rsid w:val="00D62940"/>
    <w:rsid w:val="00D737E4"/>
    <w:rsid w:val="00DB0348"/>
    <w:rsid w:val="00DD08F9"/>
    <w:rsid w:val="00DE4608"/>
    <w:rsid w:val="00DF50E8"/>
    <w:rsid w:val="00E04B49"/>
    <w:rsid w:val="00E82AF7"/>
    <w:rsid w:val="00E9681D"/>
    <w:rsid w:val="00ED5E9B"/>
    <w:rsid w:val="00EF4B7D"/>
    <w:rsid w:val="00F23666"/>
    <w:rsid w:val="00F309B6"/>
    <w:rsid w:val="00F473BA"/>
    <w:rsid w:val="00F604F0"/>
    <w:rsid w:val="00FE4D29"/>
    <w:rsid w:val="019012DF"/>
    <w:rsid w:val="037759DB"/>
    <w:rsid w:val="058A40EC"/>
    <w:rsid w:val="078660CC"/>
    <w:rsid w:val="07EB3655"/>
    <w:rsid w:val="07FB4880"/>
    <w:rsid w:val="0C811679"/>
    <w:rsid w:val="0DB247AE"/>
    <w:rsid w:val="10280789"/>
    <w:rsid w:val="10300995"/>
    <w:rsid w:val="10D3233A"/>
    <w:rsid w:val="10EE55DD"/>
    <w:rsid w:val="12E54788"/>
    <w:rsid w:val="137646BC"/>
    <w:rsid w:val="13C10AA7"/>
    <w:rsid w:val="152F2D53"/>
    <w:rsid w:val="19264275"/>
    <w:rsid w:val="1C1443A7"/>
    <w:rsid w:val="1C3B7A96"/>
    <w:rsid w:val="1C941B46"/>
    <w:rsid w:val="1CA30B48"/>
    <w:rsid w:val="1D762DD2"/>
    <w:rsid w:val="21BE4041"/>
    <w:rsid w:val="244B45EE"/>
    <w:rsid w:val="268C5488"/>
    <w:rsid w:val="27787DF0"/>
    <w:rsid w:val="27D8263D"/>
    <w:rsid w:val="2A6D4D54"/>
    <w:rsid w:val="2B013C59"/>
    <w:rsid w:val="2B5C1B25"/>
    <w:rsid w:val="2BCF1BFA"/>
    <w:rsid w:val="2D142369"/>
    <w:rsid w:val="2F9977F1"/>
    <w:rsid w:val="30134B9E"/>
    <w:rsid w:val="330B12A9"/>
    <w:rsid w:val="365C060C"/>
    <w:rsid w:val="36FA25D0"/>
    <w:rsid w:val="372E4027"/>
    <w:rsid w:val="3D330446"/>
    <w:rsid w:val="3D897101"/>
    <w:rsid w:val="3E7964D0"/>
    <w:rsid w:val="430E363F"/>
    <w:rsid w:val="45181E73"/>
    <w:rsid w:val="45EA754F"/>
    <w:rsid w:val="4D617BBF"/>
    <w:rsid w:val="4D9F3131"/>
    <w:rsid w:val="4E534350"/>
    <w:rsid w:val="4FD36684"/>
    <w:rsid w:val="56C8194B"/>
    <w:rsid w:val="5889335C"/>
    <w:rsid w:val="5BB74EAF"/>
    <w:rsid w:val="5C4C2659"/>
    <w:rsid w:val="62E83B85"/>
    <w:rsid w:val="646A3960"/>
    <w:rsid w:val="668C156E"/>
    <w:rsid w:val="6726034F"/>
    <w:rsid w:val="67446DCC"/>
    <w:rsid w:val="6BF81570"/>
    <w:rsid w:val="6CEF19EF"/>
    <w:rsid w:val="702B39E8"/>
    <w:rsid w:val="71C321E0"/>
    <w:rsid w:val="72001B41"/>
    <w:rsid w:val="72E474E6"/>
    <w:rsid w:val="77D657A1"/>
    <w:rsid w:val="781400F4"/>
    <w:rsid w:val="79637050"/>
    <w:rsid w:val="7BE15C42"/>
    <w:rsid w:val="7E174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1E5"/>
    <w:pPr>
      <w:kinsoku w:val="0"/>
      <w:autoSpaceDE w:val="0"/>
      <w:autoSpaceDN w:val="0"/>
      <w:adjustRightInd w:val="0"/>
      <w:snapToGrid w:val="0"/>
      <w:textAlignment w:val="baseline"/>
    </w:pPr>
    <w:rPr>
      <w:rFonts w:eastAsia="Arial"/>
      <w:snapToGrid w:val="0"/>
      <w:color w:val="000000"/>
      <w:sz w:val="21"/>
      <w:szCs w:val="21"/>
    </w:rPr>
  </w:style>
  <w:style w:type="paragraph" w:styleId="2">
    <w:name w:val="heading 2"/>
    <w:basedOn w:val="a"/>
    <w:next w:val="a"/>
    <w:qFormat/>
    <w:rsid w:val="00047422"/>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47422"/>
    <w:pPr>
      <w:spacing w:after="120"/>
    </w:pPr>
  </w:style>
  <w:style w:type="paragraph" w:styleId="a4">
    <w:name w:val="Balloon Text"/>
    <w:basedOn w:val="a"/>
    <w:link w:val="Char"/>
    <w:qFormat/>
    <w:rsid w:val="00047422"/>
    <w:rPr>
      <w:sz w:val="18"/>
      <w:szCs w:val="18"/>
    </w:rPr>
  </w:style>
  <w:style w:type="paragraph" w:styleId="a5">
    <w:name w:val="footer"/>
    <w:basedOn w:val="a"/>
    <w:qFormat/>
    <w:rsid w:val="00047422"/>
    <w:pPr>
      <w:tabs>
        <w:tab w:val="center" w:pos="4153"/>
        <w:tab w:val="right" w:pos="8306"/>
      </w:tabs>
    </w:pPr>
    <w:rPr>
      <w:sz w:val="18"/>
    </w:rPr>
  </w:style>
  <w:style w:type="paragraph" w:styleId="a6">
    <w:name w:val="header"/>
    <w:basedOn w:val="a"/>
    <w:qFormat/>
    <w:rsid w:val="0004742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047422"/>
  </w:style>
  <w:style w:type="paragraph" w:styleId="a7">
    <w:name w:val="Body Text First Indent"/>
    <w:basedOn w:val="a3"/>
    <w:uiPriority w:val="99"/>
    <w:unhideWhenUsed/>
    <w:qFormat/>
    <w:rsid w:val="00047422"/>
    <w:pPr>
      <w:ind w:firstLineChars="100" w:firstLine="420"/>
    </w:pPr>
  </w:style>
  <w:style w:type="table" w:styleId="a8">
    <w:name w:val="Table Grid"/>
    <w:basedOn w:val="a1"/>
    <w:uiPriority w:val="59"/>
    <w:qFormat/>
    <w:rsid w:val="00047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qFormat/>
    <w:rsid w:val="00047422"/>
    <w:rPr>
      <w:sz w:val="21"/>
      <w:szCs w:val="21"/>
    </w:rPr>
  </w:style>
  <w:style w:type="paragraph" w:customStyle="1" w:styleId="NormalIndent">
    <w:name w:val="NormalIndent"/>
    <w:basedOn w:val="a"/>
    <w:next w:val="a"/>
    <w:qFormat/>
    <w:rsid w:val="00047422"/>
    <w:pPr>
      <w:ind w:firstLineChars="200" w:firstLine="200"/>
      <w:jc w:val="both"/>
    </w:pPr>
    <w:rPr>
      <w:rFonts w:ascii="Calibri" w:eastAsia="宋体" w:hAnsi="Calibri"/>
      <w:kern w:val="2"/>
      <w:szCs w:val="24"/>
    </w:rPr>
  </w:style>
  <w:style w:type="table" w:customStyle="1" w:styleId="TableNormal">
    <w:name w:val="Table Normal"/>
    <w:semiHidden/>
    <w:unhideWhenUsed/>
    <w:qFormat/>
    <w:rsid w:val="00047422"/>
    <w:tblPr>
      <w:tblCellMar>
        <w:top w:w="0" w:type="dxa"/>
        <w:left w:w="0" w:type="dxa"/>
        <w:bottom w:w="0" w:type="dxa"/>
        <w:right w:w="0" w:type="dxa"/>
      </w:tblCellMar>
    </w:tblPr>
  </w:style>
  <w:style w:type="paragraph" w:customStyle="1" w:styleId="10">
    <w:name w:val="列出段落1"/>
    <w:basedOn w:val="a"/>
    <w:next w:val="a"/>
    <w:qFormat/>
    <w:rsid w:val="00047422"/>
    <w:pPr>
      <w:ind w:firstLineChars="200" w:firstLine="200"/>
    </w:pPr>
  </w:style>
  <w:style w:type="paragraph" w:customStyle="1" w:styleId="aa">
    <w:name w:val="正文首行缩进两字符"/>
    <w:basedOn w:val="a"/>
    <w:qFormat/>
    <w:rsid w:val="00047422"/>
    <w:pPr>
      <w:spacing w:line="360" w:lineRule="auto"/>
      <w:ind w:firstLineChars="200" w:firstLine="200"/>
    </w:pPr>
  </w:style>
  <w:style w:type="paragraph" w:customStyle="1" w:styleId="ab">
    <w:name w:val="_正文段落"/>
    <w:basedOn w:val="a"/>
    <w:qFormat/>
    <w:rsid w:val="00047422"/>
    <w:pPr>
      <w:spacing w:beforeLines="15" w:afterLines="15" w:line="360" w:lineRule="auto"/>
      <w:ind w:firstLineChars="200" w:firstLine="200"/>
    </w:pPr>
    <w:rPr>
      <w:rFonts w:ascii="宋体" w:eastAsia="仿宋_GB2312"/>
      <w:sz w:val="28"/>
    </w:rPr>
  </w:style>
  <w:style w:type="paragraph" w:customStyle="1" w:styleId="WPSOffice1">
    <w:name w:val="WPSOffice手动目录 1"/>
    <w:qFormat/>
    <w:rsid w:val="00047422"/>
    <w:rPr>
      <w:rFonts w:eastAsia="Arial"/>
    </w:rPr>
  </w:style>
  <w:style w:type="character" w:customStyle="1" w:styleId="Char">
    <w:name w:val="批注框文本 Char"/>
    <w:basedOn w:val="a0"/>
    <w:link w:val="a4"/>
    <w:qFormat/>
    <w:rsid w:val="00047422"/>
    <w:rPr>
      <w:rFonts w:eastAsia="Arial"/>
      <w:snapToGrid w:val="0"/>
      <w:color w:val="000000"/>
      <w:sz w:val="18"/>
      <w:szCs w:val="18"/>
    </w:rPr>
  </w:style>
  <w:style w:type="paragraph" w:styleId="ac">
    <w:name w:val="List Paragraph"/>
    <w:basedOn w:val="a"/>
    <w:uiPriority w:val="34"/>
    <w:qFormat/>
    <w:rsid w:val="000474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ike.sogou.com/lemma/ShowInnerLink.htm?lemmaId=188261&amp;ss_c=ssc.citiao.li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45</Pages>
  <Words>3732</Words>
  <Characters>21278</Characters>
  <Application>Microsoft Office Word</Application>
  <DocSecurity>0</DocSecurity>
  <Lines>177</Lines>
  <Paragraphs>49</Paragraphs>
  <ScaleCrop>false</ScaleCrop>
  <Company>Microsoft</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AutoBVT</cp:lastModifiedBy>
  <cp:revision>82</cp:revision>
  <dcterms:created xsi:type="dcterms:W3CDTF">2022-09-19T03:29:00Z</dcterms:created>
  <dcterms:modified xsi:type="dcterms:W3CDTF">2022-12-07T03:26:00Z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2022-07-29T17:31:43Z</vt:filetime>
  </property>
  <property fmtid="{D5CDD505-2E9C-101B-9397-08002B2CF9AE}" pid="4" name="KSOProductBuildVer">
    <vt:lpwstr>2052-11.1.0.12598</vt:lpwstr>
  </property>
  <property fmtid="{D5CDD505-2E9C-101B-9397-08002B2CF9AE}" pid="5" name="ICV">
    <vt:lpwstr>0A311BF608E14F298259122D77DD3BB5</vt:lpwstr>
  </property>
</Properties>
</file>